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26" w:rsidRDefault="00300009">
      <w:pPr>
        <w:rPr>
          <w:b/>
          <w:sz w:val="32"/>
          <w:u w:val="single"/>
        </w:rPr>
      </w:pPr>
      <w:r w:rsidRPr="00300009">
        <w:rPr>
          <w:b/>
          <w:sz w:val="36"/>
          <w:u w:val="single"/>
        </w:rPr>
        <w:t>COVID-19 Resources</w:t>
      </w:r>
      <w:r>
        <w:rPr>
          <w:b/>
          <w:sz w:val="32"/>
          <w:u w:val="single"/>
        </w:rPr>
        <w:t xml:space="preserve">: </w:t>
      </w:r>
      <w:r w:rsidR="004F61A8" w:rsidRPr="004F61A8">
        <w:rPr>
          <w:b/>
          <w:sz w:val="32"/>
          <w:u w:val="single"/>
        </w:rPr>
        <w:t>Early Childhood &amp; Disability Inclusi</w:t>
      </w:r>
      <w:r>
        <w:rPr>
          <w:b/>
          <w:sz w:val="32"/>
          <w:u w:val="single"/>
        </w:rPr>
        <w:t>on</w:t>
      </w:r>
    </w:p>
    <w:p w:rsidR="004F61A8" w:rsidRPr="00300009" w:rsidRDefault="004F61A8">
      <w:pPr>
        <w:rPr>
          <w:sz w:val="18"/>
        </w:rPr>
      </w:pPr>
      <w:r w:rsidRPr="004F61A8">
        <w:rPr>
          <w:sz w:val="18"/>
        </w:rPr>
        <w:t>Compiled on 19th March</w:t>
      </w:r>
    </w:p>
    <w:p w:rsidR="004F61A8" w:rsidRDefault="004F61A8" w:rsidP="00300009">
      <w:pPr>
        <w:pStyle w:val="ListParagraph"/>
        <w:numPr>
          <w:ilvl w:val="0"/>
          <w:numId w:val="2"/>
        </w:numPr>
      </w:pPr>
      <w:r>
        <w:t>Asia-Pacific Regional Network for Early Childhood (ARNEC) (compiled resources)</w:t>
      </w:r>
    </w:p>
    <w:p w:rsidR="004F61A8" w:rsidRDefault="004F61A8">
      <w:hyperlink r:id="rId7" w:history="1">
        <w:r>
          <w:rPr>
            <w:rStyle w:val="Hyperlink"/>
          </w:rPr>
          <w:t>https://arnec.net/ecd-resources</w:t>
        </w:r>
      </w:hyperlink>
    </w:p>
    <w:tbl>
      <w:tblPr>
        <w:tblW w:w="5000" w:type="pct"/>
        <w:shd w:val="clear" w:color="auto" w:fill="F7F7F7"/>
        <w:tblCellMar>
          <w:left w:w="0" w:type="dxa"/>
          <w:right w:w="0" w:type="dxa"/>
        </w:tblCellMar>
        <w:tblLook w:val="04A0" w:firstRow="1" w:lastRow="0" w:firstColumn="1" w:lastColumn="0" w:noHBand="0" w:noVBand="1"/>
      </w:tblPr>
      <w:tblGrid>
        <w:gridCol w:w="9360"/>
      </w:tblGrid>
      <w:tr w:rsidR="004F61A8" w:rsidRPr="004F61A8" w:rsidTr="004F61A8">
        <w:tc>
          <w:tcPr>
            <w:tcW w:w="0" w:type="auto"/>
            <w:tcBorders>
              <w:top w:val="nil"/>
              <w:left w:val="nil"/>
              <w:bottom w:val="nil"/>
              <w:right w:val="nil"/>
            </w:tcBorders>
            <w:shd w:val="clear" w:color="auto" w:fill="F7F7F7"/>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4F61A8" w:rsidRPr="004F61A8">
              <w:tc>
                <w:tcPr>
                  <w:tcW w:w="0" w:type="auto"/>
                  <w:tcBorders>
                    <w:top w:val="nil"/>
                    <w:left w:val="nil"/>
                    <w:bottom w:val="nil"/>
                    <w:right w:val="nil"/>
                  </w:tcBorders>
                  <w:tcMar>
                    <w:top w:w="0" w:type="dxa"/>
                    <w:left w:w="135" w:type="dxa"/>
                    <w:bottom w:w="0" w:type="dxa"/>
                    <w:right w:w="135" w:type="dxa"/>
                  </w:tcMar>
                  <w:hideMark/>
                </w:tcPr>
                <w:tbl>
                  <w:tblPr>
                    <w:tblpPr w:leftFromText="30" w:rightFromText="30" w:vertAnchor="text"/>
                    <w:tblW w:w="2640" w:type="dxa"/>
                    <w:tblCellMar>
                      <w:left w:w="0" w:type="dxa"/>
                      <w:right w:w="0" w:type="dxa"/>
                    </w:tblCellMar>
                    <w:tblLook w:val="04A0" w:firstRow="1" w:lastRow="0" w:firstColumn="1" w:lastColumn="0" w:noHBand="0" w:noVBand="1"/>
                  </w:tblPr>
                  <w:tblGrid>
                    <w:gridCol w:w="2643"/>
                  </w:tblGrid>
                  <w:tr w:rsidR="004F61A8" w:rsidRPr="004F61A8">
                    <w:tc>
                      <w:tcPr>
                        <w:tcW w:w="0" w:type="auto"/>
                        <w:tcBorders>
                          <w:top w:val="nil"/>
                          <w:left w:val="nil"/>
                          <w:bottom w:val="nil"/>
                          <w:right w:val="nil"/>
                        </w:tcBorders>
                        <w:hideMark/>
                      </w:tcPr>
                      <w:p w:rsidR="004F61A8" w:rsidRPr="004F61A8" w:rsidRDefault="004F61A8" w:rsidP="004F61A8">
                        <w:pPr>
                          <w:spacing w:before="240" w:after="240" w:line="240" w:lineRule="auto"/>
                          <w:jc w:val="center"/>
                          <w:rPr>
                            <w:rFonts w:ascii="Times New Roman" w:eastAsia="Times New Roman" w:hAnsi="Times New Roman" w:cs="Times New Roman"/>
                            <w:sz w:val="24"/>
                            <w:szCs w:val="24"/>
                          </w:rPr>
                        </w:pPr>
                        <w:r w:rsidRPr="004F61A8">
                          <w:rPr>
                            <w:rFonts w:ascii="Times New Roman" w:eastAsia="Times New Roman" w:hAnsi="Times New Roman" w:cs="Times New Roman"/>
                            <w:noProof/>
                            <w:sz w:val="24"/>
                            <w:szCs w:val="24"/>
                          </w:rPr>
                          <w:drawing>
                            <wp:inline distT="0" distB="0" distL="0" distR="0">
                              <wp:extent cx="1678305" cy="1094105"/>
                              <wp:effectExtent l="0" t="0" r="0" b="0"/>
                              <wp:docPr id="6" name="Picture 6" descr="https://lh3.googleusercontent.com/proxy/hHFCjjs4YYUsquM_qSUOqfPHRD2EFHGD3TBsAqeC_zzLX1rvjj856KxhI4RUny7qBBDs5TQPkqBiqPwVwJVh5YFVkE6IMUtjUfw-uefjVejNRiYQkOmIbWAk4NYAQyUfrTBwgYFB1vczwuVZfp-NDfsKohRSzg=w5000-h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roxy/hHFCjjs4YYUsquM_qSUOqfPHRD2EFHGD3TBsAqeC_zzLX1rvjj856KxhI4RUny7qBBDs5TQPkqBiqPwVwJVh5YFVkE6IMUtjUfw-uefjVejNRiYQkOmIbWAk4NYAQyUfrTBwgYFB1vczwuVZfp-NDfsKohRSzg=w5000-h5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8305" cy="1094105"/>
                                      </a:xfrm>
                                      <a:prstGeom prst="rect">
                                        <a:avLst/>
                                      </a:prstGeom>
                                      <a:noFill/>
                                      <a:ln>
                                        <a:noFill/>
                                      </a:ln>
                                    </pic:spPr>
                                  </pic:pic>
                                </a:graphicData>
                              </a:graphic>
                            </wp:inline>
                          </w:drawing>
                        </w:r>
                      </w:p>
                    </w:tc>
                  </w:tr>
                </w:tbl>
                <w:tbl>
                  <w:tblPr>
                    <w:tblpPr w:leftFromText="30" w:rightFromText="30" w:vertAnchor="text" w:tblpXSpec="right" w:tblpYSpec="center"/>
                    <w:tblW w:w="5280" w:type="dxa"/>
                    <w:tblCellMar>
                      <w:left w:w="0" w:type="dxa"/>
                      <w:right w:w="0" w:type="dxa"/>
                    </w:tblCellMar>
                    <w:tblLook w:val="04A0" w:firstRow="1" w:lastRow="0" w:firstColumn="1" w:lastColumn="0" w:noHBand="0" w:noVBand="1"/>
                  </w:tblPr>
                  <w:tblGrid>
                    <w:gridCol w:w="5280"/>
                  </w:tblGrid>
                  <w:tr w:rsidR="004F61A8" w:rsidRPr="004F61A8">
                    <w:tc>
                      <w:tcPr>
                        <w:tcW w:w="0" w:type="auto"/>
                        <w:tcBorders>
                          <w:top w:val="nil"/>
                          <w:left w:val="nil"/>
                          <w:bottom w:val="nil"/>
                          <w:right w:val="nil"/>
                        </w:tcBorders>
                        <w:hideMark/>
                      </w:tcPr>
                      <w:p w:rsidR="004F61A8" w:rsidRPr="004F61A8" w:rsidRDefault="004F61A8" w:rsidP="004F61A8">
                        <w:pPr>
                          <w:spacing w:after="0" w:line="293" w:lineRule="atLeast"/>
                          <w:rPr>
                            <w:rFonts w:ascii="Times New Roman" w:eastAsia="Times New Roman" w:hAnsi="Times New Roman" w:cs="Times New Roman"/>
                            <w:sz w:val="24"/>
                            <w:szCs w:val="24"/>
                          </w:rPr>
                        </w:pPr>
                        <w:r w:rsidRPr="004F61A8">
                          <w:rPr>
                            <w:rFonts w:ascii="Verdana" w:eastAsia="Times New Roman" w:hAnsi="Verdana" w:cs="Times New Roman"/>
                            <w:b/>
                            <w:bCs/>
                            <w:color w:val="222222"/>
                            <w:sz w:val="27"/>
                            <w:szCs w:val="27"/>
                            <w:bdr w:val="none" w:sz="0" w:space="0" w:color="auto" w:frame="1"/>
                          </w:rPr>
                          <w:t>Key Messages and Actions for COVID-19 Prevention and Control in Schools - March 2020</w:t>
                        </w:r>
                        <w:r w:rsidRPr="004F61A8">
                          <w:rPr>
                            <w:rFonts w:ascii="Verdana" w:eastAsia="Times New Roman" w:hAnsi="Verdana" w:cs="Times New Roman"/>
                            <w:color w:val="222222"/>
                            <w:sz w:val="24"/>
                            <w:szCs w:val="24"/>
                            <w:bdr w:val="none" w:sz="0" w:space="0" w:color="auto" w:frame="1"/>
                          </w:rPr>
                          <w:br/>
                          <w:t>by WHO, UNICEF, IFRC</w:t>
                        </w:r>
                        <w:r w:rsidRPr="004F61A8">
                          <w:rPr>
                            <w:rFonts w:ascii="Verdana" w:eastAsia="Times New Roman" w:hAnsi="Verdana" w:cs="Times New Roman"/>
                            <w:color w:val="222222"/>
                            <w:sz w:val="24"/>
                            <w:szCs w:val="24"/>
                            <w:bdr w:val="none" w:sz="0" w:space="0" w:color="auto" w:frame="1"/>
                          </w:rPr>
                          <w:br/>
                        </w:r>
                        <w:hyperlink r:id="rId9" w:tgtFrame="_blank" w:history="1">
                          <w:r w:rsidRPr="004F61A8">
                            <w:rPr>
                              <w:rFonts w:ascii="Verdana" w:eastAsia="Times New Roman" w:hAnsi="Verdana" w:cs="Times New Roman"/>
                              <w:color w:val="007C89"/>
                              <w:sz w:val="18"/>
                              <w:szCs w:val="18"/>
                              <w:u w:val="single"/>
                              <w:bdr w:val="none" w:sz="0" w:space="0" w:color="auto" w:frame="1"/>
                            </w:rPr>
                            <w:t>Click here</w:t>
                          </w:r>
                        </w:hyperlink>
                        <w:r w:rsidRPr="004F61A8">
                          <w:rPr>
                            <w:rFonts w:ascii="Verdana" w:eastAsia="Times New Roman" w:hAnsi="Verdana" w:cs="Times New Roman"/>
                            <w:color w:val="222222"/>
                            <w:sz w:val="18"/>
                            <w:szCs w:val="18"/>
                            <w:bdr w:val="none" w:sz="0" w:space="0" w:color="auto" w:frame="1"/>
                          </w:rPr>
                          <w:t> for a copy of the guidance</w:t>
                        </w:r>
                      </w:p>
                    </w:tc>
                  </w:tr>
                </w:tbl>
                <w:p w:rsidR="004F61A8" w:rsidRPr="004F61A8" w:rsidRDefault="004F61A8" w:rsidP="004F61A8">
                  <w:pPr>
                    <w:spacing w:after="0" w:line="240" w:lineRule="auto"/>
                    <w:rPr>
                      <w:rFonts w:ascii="Times New Roman" w:eastAsia="Times New Roman" w:hAnsi="Times New Roman" w:cs="Times New Roman"/>
                      <w:sz w:val="24"/>
                      <w:szCs w:val="24"/>
                    </w:rPr>
                  </w:pPr>
                </w:p>
              </w:tc>
            </w:tr>
          </w:tbl>
          <w:p w:rsidR="004F61A8" w:rsidRPr="004F61A8" w:rsidRDefault="004F61A8" w:rsidP="004F61A8">
            <w:pPr>
              <w:spacing w:after="0" w:line="240" w:lineRule="auto"/>
              <w:rPr>
                <w:rFonts w:ascii="Arial" w:eastAsia="Times New Roman" w:hAnsi="Arial" w:cs="Arial"/>
                <w:color w:val="222222"/>
                <w:sz w:val="20"/>
                <w:szCs w:val="20"/>
              </w:rPr>
            </w:pPr>
          </w:p>
        </w:tc>
      </w:tr>
    </w:tbl>
    <w:p w:rsidR="004F61A8" w:rsidRPr="004F61A8" w:rsidRDefault="004F61A8" w:rsidP="004F61A8">
      <w:pPr>
        <w:shd w:val="clear" w:color="auto" w:fill="F7F7F7"/>
        <w:spacing w:before="240" w:after="240" w:line="240" w:lineRule="auto"/>
        <w:rPr>
          <w:rFonts w:ascii="Arial" w:eastAsia="Times New Roman" w:hAnsi="Arial" w:cs="Arial"/>
          <w:color w:val="222222"/>
          <w:sz w:val="20"/>
          <w:szCs w:val="20"/>
        </w:rPr>
      </w:pPr>
      <w:r w:rsidRPr="004F61A8">
        <w:rPr>
          <w:rFonts w:ascii="Arial" w:eastAsia="Times New Roman" w:hAnsi="Arial" w:cs="Arial"/>
          <w:color w:val="222222"/>
          <w:sz w:val="20"/>
          <w:szCs w:val="20"/>
        </w:rPr>
        <w:t> </w:t>
      </w:r>
    </w:p>
    <w:tbl>
      <w:tblPr>
        <w:tblW w:w="5000" w:type="pct"/>
        <w:shd w:val="clear" w:color="auto" w:fill="F7F7F7"/>
        <w:tblCellMar>
          <w:left w:w="0" w:type="dxa"/>
          <w:right w:w="0" w:type="dxa"/>
        </w:tblCellMar>
        <w:tblLook w:val="04A0" w:firstRow="1" w:lastRow="0" w:firstColumn="1" w:lastColumn="0" w:noHBand="0" w:noVBand="1"/>
      </w:tblPr>
      <w:tblGrid>
        <w:gridCol w:w="9360"/>
      </w:tblGrid>
      <w:tr w:rsidR="004F61A8" w:rsidRPr="004F61A8" w:rsidTr="004F61A8">
        <w:tc>
          <w:tcPr>
            <w:tcW w:w="0" w:type="auto"/>
            <w:tcBorders>
              <w:top w:val="nil"/>
              <w:left w:val="nil"/>
              <w:bottom w:val="nil"/>
              <w:right w:val="nil"/>
            </w:tcBorders>
            <w:shd w:val="clear" w:color="auto" w:fill="F7F7F7"/>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4F61A8" w:rsidRPr="004F61A8">
              <w:tc>
                <w:tcPr>
                  <w:tcW w:w="0" w:type="auto"/>
                  <w:tcBorders>
                    <w:top w:val="nil"/>
                    <w:left w:val="nil"/>
                    <w:bottom w:val="nil"/>
                    <w:right w:val="nil"/>
                  </w:tcBorders>
                  <w:tcMar>
                    <w:top w:w="0" w:type="dxa"/>
                    <w:left w:w="135" w:type="dxa"/>
                    <w:bottom w:w="0" w:type="dxa"/>
                    <w:right w:w="135" w:type="dxa"/>
                  </w:tcMar>
                  <w:hideMark/>
                </w:tcPr>
                <w:tbl>
                  <w:tblPr>
                    <w:tblpPr w:leftFromText="30" w:rightFromText="30" w:vertAnchor="text"/>
                    <w:tblW w:w="2640" w:type="dxa"/>
                    <w:tblCellMar>
                      <w:left w:w="0" w:type="dxa"/>
                      <w:right w:w="0" w:type="dxa"/>
                    </w:tblCellMar>
                    <w:tblLook w:val="04A0" w:firstRow="1" w:lastRow="0" w:firstColumn="1" w:lastColumn="0" w:noHBand="0" w:noVBand="1"/>
                  </w:tblPr>
                  <w:tblGrid>
                    <w:gridCol w:w="2643"/>
                  </w:tblGrid>
                  <w:tr w:rsidR="004F61A8" w:rsidRPr="004F61A8">
                    <w:tc>
                      <w:tcPr>
                        <w:tcW w:w="0" w:type="auto"/>
                        <w:tcBorders>
                          <w:top w:val="nil"/>
                          <w:left w:val="nil"/>
                          <w:bottom w:val="nil"/>
                          <w:right w:val="nil"/>
                        </w:tcBorders>
                        <w:hideMark/>
                      </w:tcPr>
                      <w:p w:rsidR="004F61A8" w:rsidRPr="004F61A8" w:rsidRDefault="004F61A8" w:rsidP="004F61A8">
                        <w:pPr>
                          <w:spacing w:before="240" w:after="240" w:line="240" w:lineRule="auto"/>
                          <w:jc w:val="center"/>
                          <w:rPr>
                            <w:rFonts w:ascii="Times New Roman" w:eastAsia="Times New Roman" w:hAnsi="Times New Roman" w:cs="Times New Roman"/>
                            <w:sz w:val="24"/>
                            <w:szCs w:val="24"/>
                          </w:rPr>
                        </w:pPr>
                        <w:r w:rsidRPr="004F61A8">
                          <w:rPr>
                            <w:rFonts w:ascii="Times New Roman" w:eastAsia="Times New Roman" w:hAnsi="Times New Roman" w:cs="Times New Roman"/>
                            <w:noProof/>
                            <w:sz w:val="24"/>
                            <w:szCs w:val="24"/>
                          </w:rPr>
                          <w:drawing>
                            <wp:inline distT="0" distB="0" distL="0" distR="0">
                              <wp:extent cx="1678305" cy="1377315"/>
                              <wp:effectExtent l="0" t="0" r="0" b="0"/>
                              <wp:docPr id="5" name="Picture 5" descr="https://lh4.googleusercontent.com/proxy/S1z6v_ylNMXc4WHTlSNOtOxcjo-1tUHgb6r_FmpHsysZArucTiHlgUVdyE6p_L7G9Zjy9UFZhN717Z0FG1lopQ90zudD2NG-rrqOPNUfdNqQLgqvVxXW3zGj3ZrxUcULlsJDbTHYPJw8cxYQI8dekioI_gcmxg=w5000-h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proxy/S1z6v_ylNMXc4WHTlSNOtOxcjo-1tUHgb6r_FmpHsysZArucTiHlgUVdyE6p_L7G9Zjy9UFZhN717Z0FG1lopQ90zudD2NG-rrqOPNUfdNqQLgqvVxXW3zGj3ZrxUcULlsJDbTHYPJw8cxYQI8dekioI_gcmxg=w5000-h5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8305" cy="1377315"/>
                                      </a:xfrm>
                                      <a:prstGeom prst="rect">
                                        <a:avLst/>
                                      </a:prstGeom>
                                      <a:noFill/>
                                      <a:ln>
                                        <a:noFill/>
                                      </a:ln>
                                    </pic:spPr>
                                  </pic:pic>
                                </a:graphicData>
                              </a:graphic>
                            </wp:inline>
                          </w:drawing>
                        </w:r>
                      </w:p>
                    </w:tc>
                  </w:tr>
                </w:tbl>
                <w:tbl>
                  <w:tblPr>
                    <w:tblpPr w:leftFromText="30" w:rightFromText="30" w:vertAnchor="text" w:tblpXSpec="right" w:tblpYSpec="center"/>
                    <w:tblW w:w="5280" w:type="dxa"/>
                    <w:tblCellMar>
                      <w:left w:w="0" w:type="dxa"/>
                      <w:right w:w="0" w:type="dxa"/>
                    </w:tblCellMar>
                    <w:tblLook w:val="04A0" w:firstRow="1" w:lastRow="0" w:firstColumn="1" w:lastColumn="0" w:noHBand="0" w:noVBand="1"/>
                  </w:tblPr>
                  <w:tblGrid>
                    <w:gridCol w:w="5280"/>
                  </w:tblGrid>
                  <w:tr w:rsidR="004F61A8" w:rsidRPr="004F61A8">
                    <w:tc>
                      <w:tcPr>
                        <w:tcW w:w="0" w:type="auto"/>
                        <w:tcBorders>
                          <w:top w:val="nil"/>
                          <w:left w:val="nil"/>
                          <w:bottom w:val="nil"/>
                          <w:right w:val="nil"/>
                        </w:tcBorders>
                        <w:hideMark/>
                      </w:tcPr>
                      <w:p w:rsidR="004F61A8" w:rsidRPr="004F61A8" w:rsidRDefault="004F61A8" w:rsidP="004F61A8">
                        <w:pPr>
                          <w:spacing w:after="0" w:line="293" w:lineRule="atLeast"/>
                          <w:rPr>
                            <w:rFonts w:ascii="Times New Roman" w:eastAsia="Times New Roman" w:hAnsi="Times New Roman" w:cs="Times New Roman"/>
                            <w:sz w:val="24"/>
                            <w:szCs w:val="24"/>
                          </w:rPr>
                        </w:pPr>
                        <w:r w:rsidRPr="004F61A8">
                          <w:rPr>
                            <w:rFonts w:ascii="Verdana" w:eastAsia="Times New Roman" w:hAnsi="Verdana" w:cs="Times New Roman"/>
                            <w:b/>
                            <w:bCs/>
                            <w:color w:val="222222"/>
                            <w:sz w:val="27"/>
                            <w:szCs w:val="27"/>
                            <w:bdr w:val="none" w:sz="0" w:space="0" w:color="auto" w:frame="1"/>
                          </w:rPr>
                          <w:t>Technical Note: Protection of Children during the COVID-19 Pandemic</w:t>
                        </w:r>
                        <w:r w:rsidRPr="004F61A8">
                          <w:rPr>
                            <w:rFonts w:ascii="Verdana" w:eastAsia="Times New Roman" w:hAnsi="Verdana" w:cs="Times New Roman"/>
                            <w:color w:val="222222"/>
                            <w:sz w:val="24"/>
                            <w:szCs w:val="24"/>
                            <w:bdr w:val="none" w:sz="0" w:space="0" w:color="auto" w:frame="1"/>
                          </w:rPr>
                          <w:br/>
                          <w:t>by The Alliance for Child Protection in Humanitarian Action</w:t>
                        </w:r>
                        <w:r w:rsidRPr="004F61A8">
                          <w:rPr>
                            <w:rFonts w:ascii="Verdana" w:eastAsia="Times New Roman" w:hAnsi="Verdana" w:cs="Times New Roman"/>
                            <w:color w:val="222222"/>
                            <w:sz w:val="24"/>
                            <w:szCs w:val="24"/>
                            <w:bdr w:val="none" w:sz="0" w:space="0" w:color="auto" w:frame="1"/>
                          </w:rPr>
                          <w:br/>
                        </w:r>
                        <w:hyperlink r:id="rId11" w:tgtFrame="_blank" w:history="1">
                          <w:r w:rsidRPr="004F61A8">
                            <w:rPr>
                              <w:rFonts w:ascii="Verdana" w:eastAsia="Times New Roman" w:hAnsi="Verdana" w:cs="Times New Roman"/>
                              <w:color w:val="007C89"/>
                              <w:sz w:val="18"/>
                              <w:szCs w:val="18"/>
                              <w:u w:val="single"/>
                              <w:bdr w:val="none" w:sz="0" w:space="0" w:color="auto" w:frame="1"/>
                            </w:rPr>
                            <w:t>Click here</w:t>
                          </w:r>
                        </w:hyperlink>
                        <w:hyperlink r:id="rId12" w:tgtFrame="_blank" w:history="1">
                          <w:r w:rsidRPr="004F61A8">
                            <w:rPr>
                              <w:rFonts w:ascii="Verdana" w:eastAsia="Times New Roman" w:hAnsi="Verdana" w:cs="Times New Roman"/>
                              <w:color w:val="007C89"/>
                              <w:sz w:val="18"/>
                              <w:szCs w:val="18"/>
                              <w:u w:val="single"/>
                              <w:bdr w:val="none" w:sz="0" w:space="0" w:color="auto" w:frame="1"/>
                            </w:rPr>
                            <w:t> </w:t>
                          </w:r>
                        </w:hyperlink>
                        <w:r w:rsidRPr="004F61A8">
                          <w:rPr>
                            <w:rFonts w:ascii="Verdana" w:eastAsia="Times New Roman" w:hAnsi="Verdana" w:cs="Times New Roman"/>
                            <w:color w:val="222222"/>
                            <w:sz w:val="18"/>
                            <w:szCs w:val="18"/>
                            <w:bdr w:val="none" w:sz="0" w:space="0" w:color="auto" w:frame="1"/>
                          </w:rPr>
                          <w:t>for a copy of the guidance note</w:t>
                        </w:r>
                      </w:p>
                    </w:tc>
                  </w:tr>
                </w:tbl>
                <w:p w:rsidR="004F61A8" w:rsidRPr="004F61A8" w:rsidRDefault="004F61A8" w:rsidP="004F61A8">
                  <w:pPr>
                    <w:spacing w:after="0" w:line="240" w:lineRule="auto"/>
                    <w:rPr>
                      <w:rFonts w:ascii="Times New Roman" w:eastAsia="Times New Roman" w:hAnsi="Times New Roman" w:cs="Times New Roman"/>
                      <w:sz w:val="24"/>
                      <w:szCs w:val="24"/>
                    </w:rPr>
                  </w:pPr>
                </w:p>
              </w:tc>
            </w:tr>
          </w:tbl>
          <w:p w:rsidR="004F61A8" w:rsidRPr="004F61A8" w:rsidRDefault="004F61A8" w:rsidP="004F61A8">
            <w:pPr>
              <w:spacing w:after="0" w:line="240" w:lineRule="auto"/>
              <w:rPr>
                <w:rFonts w:ascii="Arial" w:eastAsia="Times New Roman" w:hAnsi="Arial" w:cs="Arial"/>
                <w:color w:val="222222"/>
                <w:sz w:val="20"/>
                <w:szCs w:val="20"/>
              </w:rPr>
            </w:pPr>
          </w:p>
        </w:tc>
      </w:tr>
    </w:tbl>
    <w:p w:rsidR="004F61A8" w:rsidRPr="004F61A8" w:rsidRDefault="004F61A8" w:rsidP="004F61A8">
      <w:pPr>
        <w:shd w:val="clear" w:color="auto" w:fill="F7F7F7"/>
        <w:spacing w:before="240" w:after="240" w:line="240" w:lineRule="auto"/>
        <w:rPr>
          <w:rFonts w:ascii="Arial" w:eastAsia="Times New Roman" w:hAnsi="Arial" w:cs="Arial"/>
          <w:color w:val="222222"/>
          <w:sz w:val="20"/>
          <w:szCs w:val="20"/>
        </w:rPr>
      </w:pPr>
      <w:r w:rsidRPr="004F61A8">
        <w:rPr>
          <w:rFonts w:ascii="Arial" w:eastAsia="Times New Roman" w:hAnsi="Arial" w:cs="Arial"/>
          <w:color w:val="222222"/>
          <w:sz w:val="20"/>
          <w:szCs w:val="20"/>
        </w:rPr>
        <w:t> </w:t>
      </w:r>
    </w:p>
    <w:tbl>
      <w:tblPr>
        <w:tblW w:w="5000" w:type="pct"/>
        <w:shd w:val="clear" w:color="auto" w:fill="F7F7F7"/>
        <w:tblCellMar>
          <w:left w:w="0" w:type="dxa"/>
          <w:right w:w="0" w:type="dxa"/>
        </w:tblCellMar>
        <w:tblLook w:val="04A0" w:firstRow="1" w:lastRow="0" w:firstColumn="1" w:lastColumn="0" w:noHBand="0" w:noVBand="1"/>
      </w:tblPr>
      <w:tblGrid>
        <w:gridCol w:w="9360"/>
      </w:tblGrid>
      <w:tr w:rsidR="004F61A8" w:rsidRPr="004F61A8" w:rsidTr="004F61A8">
        <w:tc>
          <w:tcPr>
            <w:tcW w:w="0" w:type="auto"/>
            <w:tcBorders>
              <w:top w:val="nil"/>
              <w:left w:val="nil"/>
              <w:bottom w:val="nil"/>
              <w:right w:val="nil"/>
            </w:tcBorders>
            <w:shd w:val="clear" w:color="auto" w:fill="F7F7F7"/>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4F61A8" w:rsidRPr="004F61A8">
              <w:tc>
                <w:tcPr>
                  <w:tcW w:w="0" w:type="auto"/>
                  <w:tcBorders>
                    <w:top w:val="nil"/>
                    <w:left w:val="nil"/>
                    <w:bottom w:val="nil"/>
                    <w:right w:val="nil"/>
                  </w:tcBorders>
                  <w:tcMar>
                    <w:top w:w="0" w:type="dxa"/>
                    <w:left w:w="135" w:type="dxa"/>
                    <w:bottom w:w="0" w:type="dxa"/>
                    <w:right w:w="135" w:type="dxa"/>
                  </w:tcMar>
                  <w:hideMark/>
                </w:tcPr>
                <w:tbl>
                  <w:tblPr>
                    <w:tblpPr w:leftFromText="30" w:rightFromText="30" w:vertAnchor="text"/>
                    <w:tblW w:w="2640" w:type="dxa"/>
                    <w:tblCellMar>
                      <w:left w:w="0" w:type="dxa"/>
                      <w:right w:w="0" w:type="dxa"/>
                    </w:tblCellMar>
                    <w:tblLook w:val="04A0" w:firstRow="1" w:lastRow="0" w:firstColumn="1" w:lastColumn="0" w:noHBand="0" w:noVBand="1"/>
                  </w:tblPr>
                  <w:tblGrid>
                    <w:gridCol w:w="2643"/>
                  </w:tblGrid>
                  <w:tr w:rsidR="004F61A8" w:rsidRPr="004F61A8">
                    <w:tc>
                      <w:tcPr>
                        <w:tcW w:w="0" w:type="auto"/>
                        <w:tcBorders>
                          <w:top w:val="nil"/>
                          <w:left w:val="nil"/>
                          <w:bottom w:val="nil"/>
                          <w:right w:val="nil"/>
                        </w:tcBorders>
                        <w:hideMark/>
                      </w:tcPr>
                      <w:p w:rsidR="004F61A8" w:rsidRPr="004F61A8" w:rsidRDefault="004F61A8" w:rsidP="004F61A8">
                        <w:pPr>
                          <w:spacing w:before="240" w:after="240" w:line="240" w:lineRule="auto"/>
                          <w:jc w:val="center"/>
                          <w:rPr>
                            <w:rFonts w:ascii="Times New Roman" w:eastAsia="Times New Roman" w:hAnsi="Times New Roman" w:cs="Times New Roman"/>
                            <w:sz w:val="24"/>
                            <w:szCs w:val="24"/>
                          </w:rPr>
                        </w:pPr>
                        <w:r w:rsidRPr="004F61A8">
                          <w:rPr>
                            <w:rFonts w:ascii="Times New Roman" w:eastAsia="Times New Roman" w:hAnsi="Times New Roman" w:cs="Times New Roman"/>
                            <w:noProof/>
                            <w:sz w:val="24"/>
                            <w:szCs w:val="24"/>
                          </w:rPr>
                          <w:drawing>
                            <wp:inline distT="0" distB="0" distL="0" distR="0">
                              <wp:extent cx="1678305" cy="1678305"/>
                              <wp:effectExtent l="0" t="0" r="0" b="0"/>
                              <wp:docPr id="4" name="Picture 4" descr="https://lh4.googleusercontent.com/proxy/vuhnYcpdHjQ2vNDsCY9Zy_80EWYbQGUKGO_DS9SoMRTbs6qXs8-KwHpZJ2fvO1nlN9IdD4_Wko4iWsebP9pyw_KgcGteox0X-Oatj549NRcFxI3DjhYf0byHIzatTc978SRFtik3sbCpEUV_3wrSn_0O7HlTrA=w5000-h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proxy/vuhnYcpdHjQ2vNDsCY9Zy_80EWYbQGUKGO_DS9SoMRTbs6qXs8-KwHpZJ2fvO1nlN9IdD4_Wko4iWsebP9pyw_KgcGteox0X-Oatj549NRcFxI3DjhYf0byHIzatTc978SRFtik3sbCpEUV_3wrSn_0O7HlTrA=w5000-h50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8305" cy="1678305"/>
                                      </a:xfrm>
                                      <a:prstGeom prst="rect">
                                        <a:avLst/>
                                      </a:prstGeom>
                                      <a:noFill/>
                                      <a:ln>
                                        <a:noFill/>
                                      </a:ln>
                                    </pic:spPr>
                                  </pic:pic>
                                </a:graphicData>
                              </a:graphic>
                            </wp:inline>
                          </w:drawing>
                        </w:r>
                      </w:p>
                    </w:tc>
                  </w:tr>
                </w:tbl>
                <w:tbl>
                  <w:tblPr>
                    <w:tblpPr w:leftFromText="30" w:rightFromText="30" w:vertAnchor="text" w:tblpXSpec="right" w:tblpYSpec="center"/>
                    <w:tblW w:w="5280" w:type="dxa"/>
                    <w:tblCellMar>
                      <w:left w:w="0" w:type="dxa"/>
                      <w:right w:w="0" w:type="dxa"/>
                    </w:tblCellMar>
                    <w:tblLook w:val="04A0" w:firstRow="1" w:lastRow="0" w:firstColumn="1" w:lastColumn="0" w:noHBand="0" w:noVBand="1"/>
                  </w:tblPr>
                  <w:tblGrid>
                    <w:gridCol w:w="5280"/>
                  </w:tblGrid>
                  <w:tr w:rsidR="004F61A8" w:rsidRPr="004F61A8">
                    <w:tc>
                      <w:tcPr>
                        <w:tcW w:w="0" w:type="auto"/>
                        <w:tcBorders>
                          <w:top w:val="nil"/>
                          <w:left w:val="nil"/>
                          <w:bottom w:val="nil"/>
                          <w:right w:val="nil"/>
                        </w:tcBorders>
                        <w:hideMark/>
                      </w:tcPr>
                      <w:p w:rsidR="004F61A8" w:rsidRPr="004F61A8" w:rsidRDefault="004F61A8" w:rsidP="004F61A8">
                        <w:pPr>
                          <w:spacing w:after="0" w:line="293" w:lineRule="atLeast"/>
                          <w:rPr>
                            <w:rFonts w:ascii="Times New Roman" w:eastAsia="Times New Roman" w:hAnsi="Times New Roman" w:cs="Times New Roman"/>
                            <w:sz w:val="24"/>
                            <w:szCs w:val="24"/>
                          </w:rPr>
                        </w:pPr>
                        <w:r w:rsidRPr="004F61A8">
                          <w:rPr>
                            <w:rFonts w:ascii="Verdana" w:eastAsia="Times New Roman" w:hAnsi="Verdana" w:cs="Times New Roman"/>
                            <w:b/>
                            <w:bCs/>
                            <w:color w:val="222222"/>
                            <w:sz w:val="27"/>
                            <w:szCs w:val="27"/>
                            <w:bdr w:val="none" w:sz="0" w:space="0" w:color="auto" w:frame="1"/>
                          </w:rPr>
                          <w:t>WHO advice for the public</w:t>
                        </w:r>
                        <w:r w:rsidRPr="004F61A8">
                          <w:rPr>
                            <w:rFonts w:ascii="Verdana" w:eastAsia="Times New Roman" w:hAnsi="Verdana" w:cs="Times New Roman"/>
                            <w:color w:val="222222"/>
                            <w:sz w:val="24"/>
                            <w:szCs w:val="24"/>
                            <w:bdr w:val="none" w:sz="0" w:space="0" w:color="auto" w:frame="1"/>
                          </w:rPr>
                          <w:br/>
                          <w:t>by WHO</w:t>
                        </w:r>
                        <w:r w:rsidRPr="004F61A8">
                          <w:rPr>
                            <w:rFonts w:ascii="Verdana" w:eastAsia="Times New Roman" w:hAnsi="Verdana" w:cs="Times New Roman"/>
                            <w:color w:val="222222"/>
                            <w:sz w:val="24"/>
                            <w:szCs w:val="24"/>
                            <w:bdr w:val="none" w:sz="0" w:space="0" w:color="auto" w:frame="1"/>
                          </w:rPr>
                          <w:br/>
                        </w:r>
                        <w:hyperlink w:tgtFrame="_blank" w:history="1">
                          <w:r w:rsidRPr="004F61A8">
                            <w:rPr>
                              <w:rFonts w:ascii="Verdana" w:eastAsia="Times New Roman" w:hAnsi="Verdana" w:cs="Times New Roman"/>
                              <w:color w:val="007C89"/>
                              <w:sz w:val="18"/>
                              <w:szCs w:val="18"/>
                              <w:u w:val="single"/>
                              <w:bdr w:val="none" w:sz="0" w:space="0" w:color="auto" w:frame="1"/>
                            </w:rPr>
                            <w:t>Click here</w:t>
                          </w:r>
                        </w:hyperlink>
                        <w:hyperlink r:id="rId14" w:tgtFrame="_blank" w:history="1">
                          <w:r w:rsidRPr="004F61A8">
                            <w:rPr>
                              <w:rFonts w:ascii="Verdana" w:eastAsia="Times New Roman" w:hAnsi="Verdana" w:cs="Times New Roman"/>
                              <w:color w:val="007C89"/>
                              <w:sz w:val="18"/>
                              <w:szCs w:val="18"/>
                              <w:u w:val="single"/>
                              <w:bdr w:val="none" w:sz="0" w:space="0" w:color="auto" w:frame="1"/>
                            </w:rPr>
                            <w:t> </w:t>
                          </w:r>
                        </w:hyperlink>
                        <w:r w:rsidRPr="004F61A8">
                          <w:rPr>
                            <w:rFonts w:ascii="Verdana" w:eastAsia="Times New Roman" w:hAnsi="Verdana" w:cs="Times New Roman"/>
                            <w:color w:val="222222"/>
                            <w:sz w:val="18"/>
                            <w:szCs w:val="18"/>
                            <w:bdr w:val="none" w:sz="0" w:space="0" w:color="auto" w:frame="1"/>
                          </w:rPr>
                          <w:t>to access the advisory and other useful resources (posters and videos)</w:t>
                        </w:r>
                      </w:p>
                    </w:tc>
                  </w:tr>
                </w:tbl>
                <w:p w:rsidR="004F61A8" w:rsidRPr="004F61A8" w:rsidRDefault="004F61A8" w:rsidP="004F61A8">
                  <w:pPr>
                    <w:spacing w:after="0" w:line="240" w:lineRule="auto"/>
                    <w:rPr>
                      <w:rFonts w:ascii="Times New Roman" w:eastAsia="Times New Roman" w:hAnsi="Times New Roman" w:cs="Times New Roman"/>
                      <w:sz w:val="24"/>
                      <w:szCs w:val="24"/>
                    </w:rPr>
                  </w:pPr>
                </w:p>
              </w:tc>
            </w:tr>
          </w:tbl>
          <w:p w:rsidR="004F61A8" w:rsidRPr="004F61A8" w:rsidRDefault="004F61A8" w:rsidP="004F61A8">
            <w:pPr>
              <w:spacing w:after="0" w:line="240" w:lineRule="auto"/>
              <w:rPr>
                <w:rFonts w:ascii="Arial" w:eastAsia="Times New Roman" w:hAnsi="Arial" w:cs="Arial"/>
                <w:color w:val="222222"/>
                <w:sz w:val="20"/>
                <w:szCs w:val="20"/>
              </w:rPr>
            </w:pPr>
          </w:p>
        </w:tc>
      </w:tr>
    </w:tbl>
    <w:p w:rsidR="004F61A8" w:rsidRPr="004F61A8" w:rsidRDefault="004F61A8" w:rsidP="004F61A8">
      <w:pPr>
        <w:shd w:val="clear" w:color="auto" w:fill="F7F7F7"/>
        <w:spacing w:before="240" w:after="240" w:line="240" w:lineRule="auto"/>
        <w:rPr>
          <w:rFonts w:ascii="Arial" w:eastAsia="Times New Roman" w:hAnsi="Arial" w:cs="Arial"/>
          <w:color w:val="222222"/>
          <w:sz w:val="20"/>
          <w:szCs w:val="20"/>
        </w:rPr>
      </w:pPr>
      <w:r w:rsidRPr="004F61A8">
        <w:rPr>
          <w:rFonts w:ascii="Arial" w:eastAsia="Times New Roman" w:hAnsi="Arial" w:cs="Arial"/>
          <w:color w:val="222222"/>
          <w:sz w:val="20"/>
          <w:szCs w:val="20"/>
        </w:rPr>
        <w:t> </w:t>
      </w:r>
    </w:p>
    <w:tbl>
      <w:tblPr>
        <w:tblW w:w="5000" w:type="pct"/>
        <w:shd w:val="clear" w:color="auto" w:fill="F7F7F7"/>
        <w:tblCellMar>
          <w:left w:w="0" w:type="dxa"/>
          <w:right w:w="0" w:type="dxa"/>
        </w:tblCellMar>
        <w:tblLook w:val="04A0" w:firstRow="1" w:lastRow="0" w:firstColumn="1" w:lastColumn="0" w:noHBand="0" w:noVBand="1"/>
      </w:tblPr>
      <w:tblGrid>
        <w:gridCol w:w="9360"/>
      </w:tblGrid>
      <w:tr w:rsidR="004F61A8" w:rsidRPr="004F61A8" w:rsidTr="004F61A8">
        <w:tc>
          <w:tcPr>
            <w:tcW w:w="0" w:type="auto"/>
            <w:tcBorders>
              <w:top w:val="nil"/>
              <w:left w:val="nil"/>
              <w:bottom w:val="nil"/>
              <w:right w:val="nil"/>
            </w:tcBorders>
            <w:shd w:val="clear" w:color="auto" w:fill="F7F7F7"/>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4F61A8" w:rsidRPr="004F61A8">
              <w:tc>
                <w:tcPr>
                  <w:tcW w:w="0" w:type="auto"/>
                  <w:tcBorders>
                    <w:top w:val="nil"/>
                    <w:left w:val="nil"/>
                    <w:bottom w:val="nil"/>
                    <w:right w:val="nil"/>
                  </w:tcBorders>
                  <w:tcMar>
                    <w:top w:w="0" w:type="dxa"/>
                    <w:left w:w="135" w:type="dxa"/>
                    <w:bottom w:w="0" w:type="dxa"/>
                    <w:right w:w="135" w:type="dxa"/>
                  </w:tcMar>
                  <w:hideMark/>
                </w:tcPr>
                <w:tbl>
                  <w:tblPr>
                    <w:tblpPr w:leftFromText="30" w:rightFromText="30" w:vertAnchor="text"/>
                    <w:tblW w:w="2640" w:type="dxa"/>
                    <w:tblCellMar>
                      <w:left w:w="0" w:type="dxa"/>
                      <w:right w:w="0" w:type="dxa"/>
                    </w:tblCellMar>
                    <w:tblLook w:val="04A0" w:firstRow="1" w:lastRow="0" w:firstColumn="1" w:lastColumn="0" w:noHBand="0" w:noVBand="1"/>
                  </w:tblPr>
                  <w:tblGrid>
                    <w:gridCol w:w="2643"/>
                  </w:tblGrid>
                  <w:tr w:rsidR="004F61A8" w:rsidRPr="004F61A8">
                    <w:tc>
                      <w:tcPr>
                        <w:tcW w:w="0" w:type="auto"/>
                        <w:tcBorders>
                          <w:top w:val="nil"/>
                          <w:left w:val="nil"/>
                          <w:bottom w:val="nil"/>
                          <w:right w:val="nil"/>
                        </w:tcBorders>
                        <w:hideMark/>
                      </w:tcPr>
                      <w:p w:rsidR="004F61A8" w:rsidRPr="004F61A8" w:rsidRDefault="004F61A8" w:rsidP="004F61A8">
                        <w:pPr>
                          <w:spacing w:before="240" w:after="240" w:line="240" w:lineRule="auto"/>
                          <w:jc w:val="center"/>
                          <w:rPr>
                            <w:rFonts w:ascii="Times New Roman" w:eastAsia="Times New Roman" w:hAnsi="Times New Roman" w:cs="Times New Roman"/>
                            <w:sz w:val="24"/>
                            <w:szCs w:val="24"/>
                          </w:rPr>
                        </w:pPr>
                        <w:r w:rsidRPr="004F61A8">
                          <w:rPr>
                            <w:rFonts w:ascii="Times New Roman" w:eastAsia="Times New Roman" w:hAnsi="Times New Roman" w:cs="Times New Roman"/>
                            <w:noProof/>
                            <w:sz w:val="24"/>
                            <w:szCs w:val="24"/>
                          </w:rPr>
                          <w:lastRenderedPageBreak/>
                          <w:drawing>
                            <wp:inline distT="0" distB="0" distL="0" distR="0">
                              <wp:extent cx="1678305" cy="1377315"/>
                              <wp:effectExtent l="0" t="0" r="0" b="0"/>
                              <wp:docPr id="3" name="Picture 3" descr="https://lh5.googleusercontent.com/proxy/YddgJ02HF9mPM9T6ZbZqjR3ObkiuV-cbqVllkwdfYPf7sRPgY9AZtwBrPjjIVEMejb18MUfSg7uyJyrzf9EByWXPzYrElF7ITcCVY91U8kcWSLXqUSqwKtP0YCLupJX-fCFeydPbxjHJ04w4H6ZEibhXOjbz7Q=w5000-h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proxy/YddgJ02HF9mPM9T6ZbZqjR3ObkiuV-cbqVllkwdfYPf7sRPgY9AZtwBrPjjIVEMejb18MUfSg7uyJyrzf9EByWXPzYrElF7ITcCVY91U8kcWSLXqUSqwKtP0YCLupJX-fCFeydPbxjHJ04w4H6ZEibhXOjbz7Q=w5000-h50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8305" cy="1377315"/>
                                      </a:xfrm>
                                      <a:prstGeom prst="rect">
                                        <a:avLst/>
                                      </a:prstGeom>
                                      <a:noFill/>
                                      <a:ln>
                                        <a:noFill/>
                                      </a:ln>
                                    </pic:spPr>
                                  </pic:pic>
                                </a:graphicData>
                              </a:graphic>
                            </wp:inline>
                          </w:drawing>
                        </w:r>
                      </w:p>
                    </w:tc>
                  </w:tr>
                </w:tbl>
                <w:tbl>
                  <w:tblPr>
                    <w:tblpPr w:leftFromText="30" w:rightFromText="30" w:vertAnchor="text" w:tblpXSpec="right" w:tblpYSpec="center"/>
                    <w:tblW w:w="5280" w:type="dxa"/>
                    <w:tblCellMar>
                      <w:left w:w="0" w:type="dxa"/>
                      <w:right w:w="0" w:type="dxa"/>
                    </w:tblCellMar>
                    <w:tblLook w:val="04A0" w:firstRow="1" w:lastRow="0" w:firstColumn="1" w:lastColumn="0" w:noHBand="0" w:noVBand="1"/>
                  </w:tblPr>
                  <w:tblGrid>
                    <w:gridCol w:w="5280"/>
                  </w:tblGrid>
                  <w:tr w:rsidR="004F61A8" w:rsidRPr="004F61A8">
                    <w:tc>
                      <w:tcPr>
                        <w:tcW w:w="0" w:type="auto"/>
                        <w:tcBorders>
                          <w:top w:val="nil"/>
                          <w:left w:val="nil"/>
                          <w:bottom w:val="nil"/>
                          <w:right w:val="nil"/>
                        </w:tcBorders>
                        <w:hideMark/>
                      </w:tcPr>
                      <w:p w:rsidR="004F61A8" w:rsidRPr="004F61A8" w:rsidRDefault="004F61A8" w:rsidP="004F61A8">
                        <w:pPr>
                          <w:spacing w:after="0" w:line="293" w:lineRule="atLeast"/>
                          <w:rPr>
                            <w:rFonts w:ascii="Times New Roman" w:eastAsia="Times New Roman" w:hAnsi="Times New Roman" w:cs="Times New Roman"/>
                            <w:sz w:val="24"/>
                            <w:szCs w:val="24"/>
                          </w:rPr>
                        </w:pPr>
                        <w:r w:rsidRPr="004F61A8">
                          <w:rPr>
                            <w:rFonts w:ascii="Verdana" w:eastAsia="Times New Roman" w:hAnsi="Verdana" w:cs="Times New Roman"/>
                            <w:b/>
                            <w:bCs/>
                            <w:color w:val="222222"/>
                            <w:sz w:val="24"/>
                            <w:szCs w:val="24"/>
                            <w:bdr w:val="none" w:sz="0" w:space="0" w:color="auto" w:frame="1"/>
                          </w:rPr>
                          <w:t>Tips for Families : Coronavirus </w:t>
                        </w:r>
                        <w:r w:rsidRPr="004F61A8">
                          <w:rPr>
                            <w:rFonts w:ascii="Verdana" w:eastAsia="Times New Roman" w:hAnsi="Verdana" w:cs="Times New Roman"/>
                            <w:color w:val="222222"/>
                            <w:sz w:val="24"/>
                            <w:szCs w:val="24"/>
                            <w:bdr w:val="none" w:sz="0" w:space="0" w:color="auto" w:frame="1"/>
                          </w:rPr>
                          <w:br/>
                          <w:t>by Zero to Three </w:t>
                        </w:r>
                        <w:r w:rsidRPr="004F61A8">
                          <w:rPr>
                            <w:rFonts w:ascii="Verdana" w:eastAsia="Times New Roman" w:hAnsi="Verdana" w:cs="Times New Roman"/>
                            <w:color w:val="222222"/>
                            <w:sz w:val="24"/>
                            <w:szCs w:val="24"/>
                            <w:bdr w:val="none" w:sz="0" w:space="0" w:color="auto" w:frame="1"/>
                          </w:rPr>
                          <w:br/>
                        </w:r>
                        <w:r w:rsidRPr="004F61A8">
                          <w:rPr>
                            <w:rFonts w:ascii="Verdana" w:eastAsia="Times New Roman" w:hAnsi="Verdana" w:cs="Times New Roman"/>
                            <w:color w:val="222222"/>
                            <w:sz w:val="18"/>
                            <w:szCs w:val="18"/>
                            <w:bdr w:val="none" w:sz="0" w:space="0" w:color="auto" w:frame="1"/>
                          </w:rPr>
                          <w:t>Click </w:t>
                        </w:r>
                        <w:hyperlink r:id="rId16" w:tgtFrame="_blank" w:history="1">
                          <w:r w:rsidRPr="004F61A8">
                            <w:rPr>
                              <w:rFonts w:ascii="Verdana" w:eastAsia="Times New Roman" w:hAnsi="Verdana" w:cs="Times New Roman"/>
                              <w:color w:val="007C89"/>
                              <w:sz w:val="18"/>
                              <w:szCs w:val="18"/>
                              <w:u w:val="single"/>
                              <w:bdr w:val="none" w:sz="0" w:space="0" w:color="auto" w:frame="1"/>
                            </w:rPr>
                            <w:t>here</w:t>
                          </w:r>
                        </w:hyperlink>
                        <w:r w:rsidRPr="004F61A8">
                          <w:rPr>
                            <w:rFonts w:ascii="Verdana" w:eastAsia="Times New Roman" w:hAnsi="Verdana" w:cs="Times New Roman"/>
                            <w:color w:val="222222"/>
                            <w:sz w:val="18"/>
                            <w:szCs w:val="18"/>
                            <w:bdr w:val="none" w:sz="0" w:space="0" w:color="auto" w:frame="1"/>
                          </w:rPr>
                          <w:t> for more parenting resources which offer tips for families to cope with COVID-19, including age-appropriate responses to common questions, a guide to self-care, and activities for young children experiencing social distancing. </w:t>
                        </w:r>
                      </w:p>
                    </w:tc>
                  </w:tr>
                </w:tbl>
                <w:p w:rsidR="004F61A8" w:rsidRPr="004F61A8" w:rsidRDefault="004F61A8" w:rsidP="004F61A8">
                  <w:pPr>
                    <w:spacing w:after="0" w:line="240" w:lineRule="auto"/>
                    <w:rPr>
                      <w:rFonts w:ascii="Times New Roman" w:eastAsia="Times New Roman" w:hAnsi="Times New Roman" w:cs="Times New Roman"/>
                      <w:sz w:val="24"/>
                      <w:szCs w:val="24"/>
                    </w:rPr>
                  </w:pPr>
                </w:p>
              </w:tc>
            </w:tr>
          </w:tbl>
          <w:p w:rsidR="004F61A8" w:rsidRPr="004F61A8" w:rsidRDefault="004F61A8" w:rsidP="004F61A8">
            <w:pPr>
              <w:spacing w:after="0" w:line="240" w:lineRule="auto"/>
              <w:rPr>
                <w:rFonts w:ascii="Arial" w:eastAsia="Times New Roman" w:hAnsi="Arial" w:cs="Arial"/>
                <w:color w:val="222222"/>
                <w:sz w:val="20"/>
                <w:szCs w:val="20"/>
              </w:rPr>
            </w:pPr>
          </w:p>
        </w:tc>
      </w:tr>
    </w:tbl>
    <w:p w:rsidR="004F61A8" w:rsidRPr="004F61A8" w:rsidRDefault="004F61A8" w:rsidP="004F61A8">
      <w:pPr>
        <w:shd w:val="clear" w:color="auto" w:fill="F7F7F7"/>
        <w:spacing w:before="240" w:after="240" w:line="240" w:lineRule="auto"/>
        <w:rPr>
          <w:rFonts w:ascii="Arial" w:eastAsia="Times New Roman" w:hAnsi="Arial" w:cs="Arial"/>
          <w:color w:val="222222"/>
          <w:sz w:val="20"/>
          <w:szCs w:val="20"/>
        </w:rPr>
      </w:pPr>
      <w:r w:rsidRPr="004F61A8">
        <w:rPr>
          <w:rFonts w:ascii="Arial" w:eastAsia="Times New Roman" w:hAnsi="Arial" w:cs="Arial"/>
          <w:color w:val="222222"/>
          <w:sz w:val="20"/>
          <w:szCs w:val="20"/>
        </w:rPr>
        <w:t> </w:t>
      </w:r>
    </w:p>
    <w:tbl>
      <w:tblPr>
        <w:tblW w:w="5000" w:type="pct"/>
        <w:shd w:val="clear" w:color="auto" w:fill="F7F7F7"/>
        <w:tblCellMar>
          <w:left w:w="0" w:type="dxa"/>
          <w:right w:w="0" w:type="dxa"/>
        </w:tblCellMar>
        <w:tblLook w:val="04A0" w:firstRow="1" w:lastRow="0" w:firstColumn="1" w:lastColumn="0" w:noHBand="0" w:noVBand="1"/>
      </w:tblPr>
      <w:tblGrid>
        <w:gridCol w:w="9360"/>
      </w:tblGrid>
      <w:tr w:rsidR="004F61A8" w:rsidRPr="004F61A8" w:rsidTr="004F61A8">
        <w:tc>
          <w:tcPr>
            <w:tcW w:w="0" w:type="auto"/>
            <w:tcBorders>
              <w:top w:val="nil"/>
              <w:left w:val="nil"/>
              <w:bottom w:val="nil"/>
              <w:right w:val="nil"/>
            </w:tcBorders>
            <w:shd w:val="clear" w:color="auto" w:fill="F7F7F7"/>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4F61A8" w:rsidRPr="004F61A8">
              <w:tc>
                <w:tcPr>
                  <w:tcW w:w="0" w:type="auto"/>
                  <w:tcBorders>
                    <w:top w:val="nil"/>
                    <w:left w:val="nil"/>
                    <w:bottom w:val="nil"/>
                    <w:right w:val="nil"/>
                  </w:tcBorders>
                  <w:tcMar>
                    <w:top w:w="0" w:type="dxa"/>
                    <w:left w:w="135" w:type="dxa"/>
                    <w:bottom w:w="0" w:type="dxa"/>
                    <w:right w:w="135" w:type="dxa"/>
                  </w:tcMar>
                  <w:hideMark/>
                </w:tcPr>
                <w:tbl>
                  <w:tblPr>
                    <w:tblpPr w:leftFromText="30" w:rightFromText="30" w:vertAnchor="text"/>
                    <w:tblW w:w="2640" w:type="dxa"/>
                    <w:tblCellMar>
                      <w:left w:w="0" w:type="dxa"/>
                      <w:right w:w="0" w:type="dxa"/>
                    </w:tblCellMar>
                    <w:tblLook w:val="04A0" w:firstRow="1" w:lastRow="0" w:firstColumn="1" w:lastColumn="0" w:noHBand="0" w:noVBand="1"/>
                  </w:tblPr>
                  <w:tblGrid>
                    <w:gridCol w:w="2643"/>
                  </w:tblGrid>
                  <w:tr w:rsidR="004F61A8" w:rsidRPr="004F61A8">
                    <w:tc>
                      <w:tcPr>
                        <w:tcW w:w="0" w:type="auto"/>
                        <w:tcBorders>
                          <w:top w:val="nil"/>
                          <w:left w:val="nil"/>
                          <w:bottom w:val="nil"/>
                          <w:right w:val="nil"/>
                        </w:tcBorders>
                        <w:hideMark/>
                      </w:tcPr>
                      <w:p w:rsidR="004F61A8" w:rsidRPr="004F61A8" w:rsidRDefault="004F61A8" w:rsidP="004F61A8">
                        <w:pPr>
                          <w:spacing w:before="240" w:after="240" w:line="240" w:lineRule="auto"/>
                          <w:jc w:val="center"/>
                          <w:rPr>
                            <w:rFonts w:ascii="Times New Roman" w:eastAsia="Times New Roman" w:hAnsi="Times New Roman" w:cs="Times New Roman"/>
                            <w:sz w:val="24"/>
                            <w:szCs w:val="24"/>
                          </w:rPr>
                        </w:pPr>
                        <w:r w:rsidRPr="004F61A8">
                          <w:rPr>
                            <w:rFonts w:ascii="Times New Roman" w:eastAsia="Times New Roman" w:hAnsi="Times New Roman" w:cs="Times New Roman"/>
                            <w:noProof/>
                            <w:sz w:val="24"/>
                            <w:szCs w:val="24"/>
                          </w:rPr>
                          <w:drawing>
                            <wp:inline distT="0" distB="0" distL="0" distR="0">
                              <wp:extent cx="1678305" cy="856615"/>
                              <wp:effectExtent l="0" t="0" r="0" b="635"/>
                              <wp:docPr id="2" name="Picture 2" descr="https://lh4.googleusercontent.com/proxy/LanqWNtJ7oSyfAb-dI5UNwiZWVQMZGV6lEvnksIB34w8ADWhwmrSNJ4JJD3jxPjt5nAA7U0wcyOM5h0wLfLn_KXyPLldIbwH6yf9kIW7m2pb0_2MSxfmh45Psd_6nVmbV5VSMxWxljQ8sWVbMpGHw3YZaVo1Zw=w5000-h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proxy/LanqWNtJ7oSyfAb-dI5UNwiZWVQMZGV6lEvnksIB34w8ADWhwmrSNJ4JJD3jxPjt5nAA7U0wcyOM5h0wLfLn_KXyPLldIbwH6yf9kIW7m2pb0_2MSxfmh45Psd_6nVmbV5VSMxWxljQ8sWVbMpGHw3YZaVo1Zw=w5000-h50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8305" cy="856615"/>
                                      </a:xfrm>
                                      <a:prstGeom prst="rect">
                                        <a:avLst/>
                                      </a:prstGeom>
                                      <a:noFill/>
                                      <a:ln>
                                        <a:noFill/>
                                      </a:ln>
                                    </pic:spPr>
                                  </pic:pic>
                                </a:graphicData>
                              </a:graphic>
                            </wp:inline>
                          </w:drawing>
                        </w:r>
                      </w:p>
                    </w:tc>
                  </w:tr>
                </w:tbl>
                <w:tbl>
                  <w:tblPr>
                    <w:tblpPr w:leftFromText="30" w:rightFromText="30" w:vertAnchor="text" w:tblpXSpec="right" w:tblpYSpec="center"/>
                    <w:tblW w:w="5280" w:type="dxa"/>
                    <w:tblCellMar>
                      <w:left w:w="0" w:type="dxa"/>
                      <w:right w:w="0" w:type="dxa"/>
                    </w:tblCellMar>
                    <w:tblLook w:val="04A0" w:firstRow="1" w:lastRow="0" w:firstColumn="1" w:lastColumn="0" w:noHBand="0" w:noVBand="1"/>
                  </w:tblPr>
                  <w:tblGrid>
                    <w:gridCol w:w="5280"/>
                  </w:tblGrid>
                  <w:tr w:rsidR="004F61A8" w:rsidRPr="004F61A8">
                    <w:tc>
                      <w:tcPr>
                        <w:tcW w:w="0" w:type="auto"/>
                        <w:tcBorders>
                          <w:top w:val="nil"/>
                          <w:left w:val="nil"/>
                          <w:bottom w:val="nil"/>
                          <w:right w:val="nil"/>
                        </w:tcBorders>
                        <w:hideMark/>
                      </w:tcPr>
                      <w:p w:rsidR="004F61A8" w:rsidRPr="004F61A8" w:rsidRDefault="004F61A8" w:rsidP="004F61A8">
                        <w:pPr>
                          <w:spacing w:after="0" w:line="293" w:lineRule="atLeast"/>
                          <w:rPr>
                            <w:rFonts w:ascii="Times New Roman" w:eastAsia="Times New Roman" w:hAnsi="Times New Roman" w:cs="Times New Roman"/>
                            <w:sz w:val="24"/>
                            <w:szCs w:val="24"/>
                          </w:rPr>
                        </w:pPr>
                        <w:r w:rsidRPr="004F61A8">
                          <w:rPr>
                            <w:rFonts w:ascii="Verdana" w:eastAsia="Times New Roman" w:hAnsi="Verdana" w:cs="Times New Roman"/>
                            <w:b/>
                            <w:bCs/>
                            <w:color w:val="222222"/>
                            <w:sz w:val="24"/>
                            <w:szCs w:val="24"/>
                            <w:bdr w:val="none" w:sz="0" w:space="0" w:color="auto" w:frame="1"/>
                          </w:rPr>
                          <w:t>COVID-19 Educational Disruption and Response</w:t>
                        </w:r>
                        <w:r w:rsidRPr="004F61A8">
                          <w:rPr>
                            <w:rFonts w:ascii="Verdana" w:eastAsia="Times New Roman" w:hAnsi="Verdana" w:cs="Times New Roman"/>
                            <w:color w:val="222222"/>
                            <w:sz w:val="24"/>
                            <w:szCs w:val="24"/>
                            <w:bdr w:val="none" w:sz="0" w:space="0" w:color="auto" w:frame="1"/>
                          </w:rPr>
                          <w:br/>
                          <w:t>by UNESCO</w:t>
                        </w:r>
                        <w:r w:rsidRPr="004F61A8">
                          <w:rPr>
                            <w:rFonts w:ascii="Verdana" w:eastAsia="Times New Roman" w:hAnsi="Verdana" w:cs="Times New Roman"/>
                            <w:color w:val="222222"/>
                            <w:sz w:val="24"/>
                            <w:szCs w:val="24"/>
                            <w:bdr w:val="none" w:sz="0" w:space="0" w:color="auto" w:frame="1"/>
                          </w:rPr>
                          <w:br/>
                        </w:r>
                        <w:r w:rsidRPr="004F61A8">
                          <w:rPr>
                            <w:rFonts w:ascii="Verdana" w:eastAsia="Times New Roman" w:hAnsi="Verdana" w:cs="Times New Roman"/>
                            <w:color w:val="222222"/>
                            <w:sz w:val="18"/>
                            <w:szCs w:val="18"/>
                            <w:bdr w:val="none" w:sz="0" w:space="0" w:color="auto" w:frame="1"/>
                          </w:rPr>
                          <w:t>Click </w:t>
                        </w:r>
                        <w:hyperlink r:id="rId18" w:tgtFrame="_blank" w:history="1">
                          <w:r w:rsidRPr="004F61A8">
                            <w:rPr>
                              <w:rFonts w:ascii="Verdana" w:eastAsia="Times New Roman" w:hAnsi="Verdana" w:cs="Times New Roman"/>
                              <w:color w:val="007C89"/>
                              <w:sz w:val="18"/>
                              <w:szCs w:val="18"/>
                              <w:u w:val="single"/>
                              <w:bdr w:val="none" w:sz="0" w:space="0" w:color="auto" w:frame="1"/>
                            </w:rPr>
                            <w:t>here </w:t>
                          </w:r>
                        </w:hyperlink>
                        <w:r w:rsidRPr="004F61A8">
                          <w:rPr>
                            <w:rFonts w:ascii="Verdana" w:eastAsia="Times New Roman" w:hAnsi="Verdana" w:cs="Times New Roman"/>
                            <w:color w:val="222222"/>
                            <w:sz w:val="18"/>
                            <w:szCs w:val="18"/>
                            <w:bdr w:val="none" w:sz="0" w:space="0" w:color="auto" w:frame="1"/>
                          </w:rPr>
                          <w:t>for more information and resources by UNESCO to minimize the educational disruption and facilitate the continuity of learning.  </w:t>
                        </w:r>
                      </w:p>
                    </w:tc>
                  </w:tr>
                </w:tbl>
                <w:p w:rsidR="004F61A8" w:rsidRPr="004F61A8" w:rsidRDefault="004F61A8" w:rsidP="004F61A8">
                  <w:pPr>
                    <w:spacing w:after="0" w:line="240" w:lineRule="auto"/>
                    <w:rPr>
                      <w:rFonts w:ascii="Times New Roman" w:eastAsia="Times New Roman" w:hAnsi="Times New Roman" w:cs="Times New Roman"/>
                      <w:sz w:val="24"/>
                      <w:szCs w:val="24"/>
                    </w:rPr>
                  </w:pPr>
                </w:p>
              </w:tc>
            </w:tr>
          </w:tbl>
          <w:p w:rsidR="004F61A8" w:rsidRPr="004F61A8" w:rsidRDefault="004F61A8" w:rsidP="004F61A8">
            <w:pPr>
              <w:spacing w:after="0" w:line="240" w:lineRule="auto"/>
              <w:rPr>
                <w:rFonts w:ascii="Arial" w:eastAsia="Times New Roman" w:hAnsi="Arial" w:cs="Arial"/>
                <w:color w:val="222222"/>
                <w:sz w:val="20"/>
                <w:szCs w:val="20"/>
              </w:rPr>
            </w:pPr>
          </w:p>
        </w:tc>
      </w:tr>
    </w:tbl>
    <w:p w:rsidR="004F61A8" w:rsidRPr="004F61A8" w:rsidRDefault="004F61A8" w:rsidP="004F61A8">
      <w:pPr>
        <w:shd w:val="clear" w:color="auto" w:fill="F7F7F7"/>
        <w:spacing w:before="240" w:after="240" w:line="240" w:lineRule="auto"/>
        <w:rPr>
          <w:rFonts w:ascii="Arial" w:eastAsia="Times New Roman" w:hAnsi="Arial" w:cs="Arial"/>
          <w:color w:val="222222"/>
          <w:sz w:val="20"/>
          <w:szCs w:val="20"/>
        </w:rPr>
      </w:pPr>
      <w:r w:rsidRPr="004F61A8">
        <w:rPr>
          <w:rFonts w:ascii="Arial" w:eastAsia="Times New Roman" w:hAnsi="Arial" w:cs="Arial"/>
          <w:color w:val="222222"/>
          <w:sz w:val="20"/>
          <w:szCs w:val="20"/>
        </w:rPr>
        <w:t> </w:t>
      </w:r>
    </w:p>
    <w:tbl>
      <w:tblPr>
        <w:tblW w:w="5000" w:type="pct"/>
        <w:shd w:val="clear" w:color="auto" w:fill="F7F7F7"/>
        <w:tblCellMar>
          <w:left w:w="0" w:type="dxa"/>
          <w:right w:w="0" w:type="dxa"/>
        </w:tblCellMar>
        <w:tblLook w:val="04A0" w:firstRow="1" w:lastRow="0" w:firstColumn="1" w:lastColumn="0" w:noHBand="0" w:noVBand="1"/>
      </w:tblPr>
      <w:tblGrid>
        <w:gridCol w:w="9360"/>
      </w:tblGrid>
      <w:tr w:rsidR="004F61A8" w:rsidRPr="004F61A8" w:rsidTr="004F61A8">
        <w:tc>
          <w:tcPr>
            <w:tcW w:w="0" w:type="auto"/>
            <w:tcBorders>
              <w:top w:val="nil"/>
              <w:left w:val="nil"/>
              <w:bottom w:val="nil"/>
              <w:right w:val="nil"/>
            </w:tcBorders>
            <w:shd w:val="clear" w:color="auto" w:fill="F7F7F7"/>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4F61A8" w:rsidRPr="004F61A8">
              <w:tc>
                <w:tcPr>
                  <w:tcW w:w="0" w:type="auto"/>
                  <w:tcBorders>
                    <w:top w:val="nil"/>
                    <w:left w:val="nil"/>
                    <w:bottom w:val="nil"/>
                    <w:right w:val="nil"/>
                  </w:tcBorders>
                  <w:tcMar>
                    <w:top w:w="0" w:type="dxa"/>
                    <w:left w:w="135" w:type="dxa"/>
                    <w:bottom w:w="0" w:type="dxa"/>
                    <w:right w:w="135" w:type="dxa"/>
                  </w:tcMar>
                  <w:hideMark/>
                </w:tcPr>
                <w:tbl>
                  <w:tblPr>
                    <w:tblpPr w:leftFromText="30" w:rightFromText="30" w:vertAnchor="text"/>
                    <w:tblW w:w="2640" w:type="dxa"/>
                    <w:tblCellMar>
                      <w:left w:w="0" w:type="dxa"/>
                      <w:right w:w="0" w:type="dxa"/>
                    </w:tblCellMar>
                    <w:tblLook w:val="04A0" w:firstRow="1" w:lastRow="0" w:firstColumn="1" w:lastColumn="0" w:noHBand="0" w:noVBand="1"/>
                  </w:tblPr>
                  <w:tblGrid>
                    <w:gridCol w:w="2643"/>
                  </w:tblGrid>
                  <w:tr w:rsidR="004F61A8" w:rsidRPr="004F61A8">
                    <w:tc>
                      <w:tcPr>
                        <w:tcW w:w="0" w:type="auto"/>
                        <w:tcBorders>
                          <w:top w:val="nil"/>
                          <w:left w:val="nil"/>
                          <w:bottom w:val="nil"/>
                          <w:right w:val="nil"/>
                        </w:tcBorders>
                        <w:hideMark/>
                      </w:tcPr>
                      <w:p w:rsidR="004F61A8" w:rsidRPr="004F61A8" w:rsidRDefault="004F61A8" w:rsidP="004F61A8">
                        <w:pPr>
                          <w:spacing w:before="240" w:after="240" w:line="240" w:lineRule="auto"/>
                          <w:jc w:val="center"/>
                          <w:rPr>
                            <w:rFonts w:ascii="Times New Roman" w:eastAsia="Times New Roman" w:hAnsi="Times New Roman" w:cs="Times New Roman"/>
                            <w:sz w:val="24"/>
                            <w:szCs w:val="24"/>
                          </w:rPr>
                        </w:pPr>
                        <w:r w:rsidRPr="004F61A8">
                          <w:rPr>
                            <w:rFonts w:ascii="Times New Roman" w:eastAsia="Times New Roman" w:hAnsi="Times New Roman" w:cs="Times New Roman"/>
                            <w:noProof/>
                            <w:sz w:val="24"/>
                            <w:szCs w:val="24"/>
                          </w:rPr>
                          <w:drawing>
                            <wp:inline distT="0" distB="0" distL="0" distR="0">
                              <wp:extent cx="1678305" cy="1076325"/>
                              <wp:effectExtent l="0" t="0" r="0" b="9525"/>
                              <wp:docPr id="1" name="Picture 1" descr="https://lh6.googleusercontent.com/proxy/vsXITYkLPArYEtFXIbMwgM3HSbicuHKe94fWHZLQpUKDpsfFfayQJXBNgbRvBcAvvt31clLRp_yKj4tK0rG-WPP6sx8RJDNQSpCGTo7fuMPYQ7r7JggZ9ka1Y9akaZPHDZZ73P-t8y32awgs7dl8BdgOnXoSLw=w5000-h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proxy/vsXITYkLPArYEtFXIbMwgM3HSbicuHKe94fWHZLQpUKDpsfFfayQJXBNgbRvBcAvvt31clLRp_yKj4tK0rG-WPP6sx8RJDNQSpCGTo7fuMPYQ7r7JggZ9ka1Y9akaZPHDZZ73P-t8y32awgs7dl8BdgOnXoSLw=w5000-h50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8305" cy="1076325"/>
                                      </a:xfrm>
                                      <a:prstGeom prst="rect">
                                        <a:avLst/>
                                      </a:prstGeom>
                                      <a:noFill/>
                                      <a:ln>
                                        <a:noFill/>
                                      </a:ln>
                                    </pic:spPr>
                                  </pic:pic>
                                </a:graphicData>
                              </a:graphic>
                            </wp:inline>
                          </w:drawing>
                        </w:r>
                      </w:p>
                    </w:tc>
                  </w:tr>
                </w:tbl>
                <w:tbl>
                  <w:tblPr>
                    <w:tblpPr w:leftFromText="30" w:rightFromText="30" w:vertAnchor="text" w:tblpXSpec="right" w:tblpYSpec="center"/>
                    <w:tblW w:w="5280" w:type="dxa"/>
                    <w:tblCellMar>
                      <w:left w:w="0" w:type="dxa"/>
                      <w:right w:w="0" w:type="dxa"/>
                    </w:tblCellMar>
                    <w:tblLook w:val="04A0" w:firstRow="1" w:lastRow="0" w:firstColumn="1" w:lastColumn="0" w:noHBand="0" w:noVBand="1"/>
                  </w:tblPr>
                  <w:tblGrid>
                    <w:gridCol w:w="5280"/>
                  </w:tblGrid>
                  <w:tr w:rsidR="004F61A8" w:rsidRPr="004F61A8">
                    <w:tc>
                      <w:tcPr>
                        <w:tcW w:w="0" w:type="auto"/>
                        <w:tcBorders>
                          <w:top w:val="nil"/>
                          <w:left w:val="nil"/>
                          <w:bottom w:val="nil"/>
                          <w:right w:val="nil"/>
                        </w:tcBorders>
                        <w:hideMark/>
                      </w:tcPr>
                      <w:p w:rsidR="004F61A8" w:rsidRPr="004F61A8" w:rsidRDefault="004F61A8" w:rsidP="004F61A8">
                        <w:pPr>
                          <w:spacing w:after="0" w:line="293" w:lineRule="atLeast"/>
                          <w:rPr>
                            <w:rFonts w:ascii="Times New Roman" w:eastAsia="Times New Roman" w:hAnsi="Times New Roman" w:cs="Times New Roman"/>
                            <w:sz w:val="24"/>
                            <w:szCs w:val="24"/>
                          </w:rPr>
                        </w:pPr>
                        <w:r w:rsidRPr="004F61A8">
                          <w:rPr>
                            <w:rFonts w:ascii="Verdana" w:eastAsia="Times New Roman" w:hAnsi="Verdana" w:cs="Times New Roman"/>
                            <w:b/>
                            <w:bCs/>
                            <w:color w:val="222222"/>
                            <w:sz w:val="24"/>
                            <w:szCs w:val="24"/>
                            <w:bdr w:val="none" w:sz="0" w:space="0" w:color="auto" w:frame="1"/>
                          </w:rPr>
                          <w:t>Coronavirus and Kids: Resources from Save the Children</w:t>
                        </w:r>
                        <w:r w:rsidRPr="004F61A8">
                          <w:rPr>
                            <w:rFonts w:ascii="Verdana" w:eastAsia="Times New Roman" w:hAnsi="Verdana" w:cs="Times New Roman"/>
                            <w:color w:val="222222"/>
                            <w:sz w:val="24"/>
                            <w:szCs w:val="24"/>
                            <w:bdr w:val="none" w:sz="0" w:space="0" w:color="auto" w:frame="1"/>
                          </w:rPr>
                          <w:br/>
                        </w:r>
                        <w:r w:rsidRPr="004F61A8">
                          <w:rPr>
                            <w:rFonts w:ascii="Verdana" w:eastAsia="Times New Roman" w:hAnsi="Verdana" w:cs="Times New Roman"/>
                            <w:color w:val="222222"/>
                            <w:sz w:val="24"/>
                            <w:szCs w:val="24"/>
                            <w:bdr w:val="none" w:sz="0" w:space="0" w:color="auto" w:frame="1"/>
                          </w:rPr>
                          <w:br/>
                          <w:t>by Save the Children</w:t>
                        </w:r>
                        <w:r w:rsidRPr="004F61A8">
                          <w:rPr>
                            <w:rFonts w:ascii="Verdana" w:eastAsia="Times New Roman" w:hAnsi="Verdana" w:cs="Times New Roman"/>
                            <w:color w:val="222222"/>
                            <w:sz w:val="24"/>
                            <w:szCs w:val="24"/>
                            <w:bdr w:val="none" w:sz="0" w:space="0" w:color="auto" w:frame="1"/>
                          </w:rPr>
                          <w:br/>
                        </w:r>
                        <w:r w:rsidRPr="004F61A8">
                          <w:rPr>
                            <w:rFonts w:ascii="Verdana" w:eastAsia="Times New Roman" w:hAnsi="Verdana" w:cs="Times New Roman"/>
                            <w:color w:val="222222"/>
                            <w:sz w:val="18"/>
                            <w:szCs w:val="18"/>
                            <w:bdr w:val="none" w:sz="0" w:space="0" w:color="auto" w:frame="1"/>
                          </w:rPr>
                          <w:t>Click</w:t>
                        </w:r>
                        <w:hyperlink r:id="rId20" w:tgtFrame="_blank" w:history="1">
                          <w:r w:rsidRPr="004F61A8">
                            <w:rPr>
                              <w:rFonts w:ascii="Verdana" w:eastAsia="Times New Roman" w:hAnsi="Verdana" w:cs="Times New Roman"/>
                              <w:color w:val="007C89"/>
                              <w:sz w:val="18"/>
                              <w:szCs w:val="18"/>
                              <w:u w:val="single"/>
                              <w:bdr w:val="none" w:sz="0" w:space="0" w:color="auto" w:frame="1"/>
                            </w:rPr>
                            <w:t> </w:t>
                          </w:r>
                        </w:hyperlink>
                        <w:hyperlink r:id="rId21" w:tgtFrame="_blank" w:history="1">
                          <w:r w:rsidRPr="004F61A8">
                            <w:rPr>
                              <w:rFonts w:ascii="Verdana" w:eastAsia="Times New Roman" w:hAnsi="Verdana" w:cs="Times New Roman"/>
                              <w:color w:val="007C89"/>
                              <w:sz w:val="18"/>
                              <w:szCs w:val="18"/>
                              <w:u w:val="single"/>
                              <w:bdr w:val="none" w:sz="0" w:space="0" w:color="auto" w:frame="1"/>
                            </w:rPr>
                            <w:t>here </w:t>
                          </w:r>
                        </w:hyperlink>
                        <w:r w:rsidRPr="004F61A8">
                          <w:rPr>
                            <w:rFonts w:ascii="Verdana" w:eastAsia="Times New Roman" w:hAnsi="Verdana" w:cs="Times New Roman"/>
                            <w:color w:val="222222"/>
                            <w:sz w:val="18"/>
                            <w:szCs w:val="18"/>
                            <w:bdr w:val="none" w:sz="0" w:space="0" w:color="auto" w:frame="1"/>
                          </w:rPr>
                          <w:t>for tools and tips for parents, caregivers and teachers </w:t>
                        </w:r>
                      </w:p>
                    </w:tc>
                  </w:tr>
                </w:tbl>
                <w:p w:rsidR="004F61A8" w:rsidRPr="004F61A8" w:rsidRDefault="004F61A8" w:rsidP="004F61A8">
                  <w:pPr>
                    <w:spacing w:after="0" w:line="240" w:lineRule="auto"/>
                    <w:rPr>
                      <w:rFonts w:ascii="Times New Roman" w:eastAsia="Times New Roman" w:hAnsi="Times New Roman" w:cs="Times New Roman"/>
                      <w:sz w:val="24"/>
                      <w:szCs w:val="24"/>
                    </w:rPr>
                  </w:pPr>
                </w:p>
              </w:tc>
            </w:tr>
          </w:tbl>
          <w:p w:rsidR="004F61A8" w:rsidRPr="004F61A8" w:rsidRDefault="004F61A8" w:rsidP="004F61A8">
            <w:pPr>
              <w:spacing w:after="0" w:line="240" w:lineRule="auto"/>
              <w:rPr>
                <w:rFonts w:ascii="Arial" w:eastAsia="Times New Roman" w:hAnsi="Arial" w:cs="Arial"/>
                <w:color w:val="222222"/>
                <w:sz w:val="20"/>
                <w:szCs w:val="20"/>
              </w:rPr>
            </w:pPr>
          </w:p>
        </w:tc>
      </w:tr>
    </w:tbl>
    <w:p w:rsidR="004F61A8" w:rsidRDefault="004F61A8"/>
    <w:p w:rsidR="00300009" w:rsidRDefault="00300009" w:rsidP="004F61A8">
      <w:pPr>
        <w:pStyle w:val="ListParagraph"/>
        <w:numPr>
          <w:ilvl w:val="0"/>
          <w:numId w:val="1"/>
        </w:numPr>
      </w:pPr>
      <w:r>
        <w:t>Healthy Newborn Network</w:t>
      </w:r>
    </w:p>
    <w:bookmarkStart w:id="0" w:name="_GoBack"/>
    <w:bookmarkEnd w:id="0"/>
    <w:p w:rsidR="00300009" w:rsidRDefault="00300009" w:rsidP="00300009">
      <w:r>
        <w:fldChar w:fldCharType="begin"/>
      </w:r>
      <w:r>
        <w:instrText xml:space="preserve"> HYPERLINK "https://www.healthynewbornnetwork.org/resource/covid19-interim-guidance-who/" </w:instrText>
      </w:r>
      <w:r>
        <w:fldChar w:fldCharType="separate"/>
      </w:r>
      <w:r>
        <w:rPr>
          <w:rStyle w:val="Hyperlink"/>
        </w:rPr>
        <w:t>https://www.healthynewbornnetwork.org/resource/covid19-interim-guidance-who/</w:t>
      </w:r>
      <w:r>
        <w:fldChar w:fldCharType="end"/>
      </w:r>
    </w:p>
    <w:p w:rsidR="004F61A8" w:rsidRDefault="004F61A8" w:rsidP="004F61A8">
      <w:pPr>
        <w:pStyle w:val="ListParagraph"/>
        <w:numPr>
          <w:ilvl w:val="0"/>
          <w:numId w:val="1"/>
        </w:numPr>
      </w:pPr>
      <w:r>
        <w:t>Massachusetts Association for Infant Mental Health</w:t>
      </w:r>
    </w:p>
    <w:p w:rsidR="004F61A8" w:rsidRDefault="004F61A8">
      <w:hyperlink r:id="rId22" w:history="1">
        <w:r>
          <w:rPr>
            <w:rStyle w:val="Hyperlink"/>
          </w:rPr>
          <w:t>https://massaimh.org/member-resources/covid-19-resources/</w:t>
        </w:r>
      </w:hyperlink>
    </w:p>
    <w:p w:rsidR="004F61A8" w:rsidRDefault="004F61A8" w:rsidP="004F61A8">
      <w:pPr>
        <w:pStyle w:val="ListParagraph"/>
        <w:numPr>
          <w:ilvl w:val="0"/>
          <w:numId w:val="1"/>
        </w:numPr>
      </w:pPr>
      <w:r>
        <w:t>Talking to Children about COVID-19-</w:t>
      </w:r>
    </w:p>
    <w:p w:rsidR="004F61A8" w:rsidRDefault="004F61A8">
      <w:hyperlink r:id="rId23" w:history="1">
        <w:r>
          <w:rPr>
            <w:rStyle w:val="Hyperlink"/>
          </w:rPr>
          <w:t>https://hawthornefamilyplayschool.org/2020/03/12/talking-to-your-child-about-coronavius-in-ways-that-ease-their-fears/?fbclid=IwAR0zw4PFtDbuWiRdaNmPT6O47ECMFfxrGLtusYtiZ_neggWC94be31rDLSg</w:t>
        </w:r>
      </w:hyperlink>
    </w:p>
    <w:p w:rsidR="004F61A8" w:rsidRDefault="004F61A8" w:rsidP="004F61A8">
      <w:pPr>
        <w:pStyle w:val="ListParagraph"/>
        <w:numPr>
          <w:ilvl w:val="0"/>
          <w:numId w:val="1"/>
        </w:numPr>
      </w:pPr>
      <w:r>
        <w:t>Social Norms Story (handwashing, etc) for Children-</w:t>
      </w:r>
    </w:p>
    <w:p w:rsidR="004F61A8" w:rsidRDefault="004F61A8">
      <w:hyperlink r:id="rId24" w:history="1">
        <w:r>
          <w:rPr>
            <w:rStyle w:val="Hyperlink"/>
          </w:rPr>
          <w:t>https://8cd9982f-d094-4892-a91c-91cb99ad69ce.filesusr.com/ugd/10ff36_d1e7575fc6214d01bad1cd0cd8921418.pdf</w:t>
        </w:r>
      </w:hyperlink>
    </w:p>
    <w:p w:rsidR="004F61A8" w:rsidRDefault="004F61A8" w:rsidP="004F61A8">
      <w:pPr>
        <w:pStyle w:val="ListParagraph"/>
        <w:numPr>
          <w:ilvl w:val="0"/>
          <w:numId w:val="1"/>
        </w:numPr>
      </w:pPr>
      <w:r>
        <w:t>Early Learning-</w:t>
      </w:r>
    </w:p>
    <w:p w:rsidR="004F61A8" w:rsidRDefault="004F61A8">
      <w:hyperlink r:id="rId25" w:tgtFrame="_blank" w:history="1">
        <w:r>
          <w:rPr>
            <w:rStyle w:val="Hyperlink"/>
            <w:rFonts w:ascii="Arial" w:hAnsi="Arial" w:cs="Arial"/>
            <w:color w:val="6611CC"/>
            <w:sz w:val="20"/>
            <w:szCs w:val="20"/>
            <w:bdr w:val="none" w:sz="0" w:space="0" w:color="auto" w:frame="1"/>
            <w:shd w:val="clear" w:color="auto" w:fill="FFFFFF"/>
          </w:rPr>
          <w:t>https://earlyedgecalifornia.org/coronavirus-resources-for-the-early-learning-community-in-california/</w:t>
        </w:r>
      </w:hyperlink>
    </w:p>
    <w:p w:rsidR="004F61A8" w:rsidRPr="004F61A8" w:rsidRDefault="004F61A8" w:rsidP="004F61A8">
      <w:pPr>
        <w:pStyle w:val="ListParagraph"/>
        <w:numPr>
          <w:ilvl w:val="0"/>
          <w:numId w:val="1"/>
        </w:numPr>
      </w:pPr>
      <w:r>
        <w:t>Intellectual Disabilities-</w:t>
      </w:r>
    </w:p>
    <w:p w:rsidR="004F61A8" w:rsidRPr="00300009" w:rsidRDefault="004F61A8" w:rsidP="00300009">
      <w:r w:rsidRPr="00300009">
        <w:t>This easy to read booklet about the Coronavirus is from SARTAC.  It is in English and Spanish. It was written by and for people with intellectual and developmental disabilities (IDD). It focuses on “need to know” information (not “nice to know” information).  Please share it widely. I have also attached the PDF versions to this email.</w:t>
      </w:r>
    </w:p>
    <w:p w:rsidR="004F61A8" w:rsidRDefault="00300009" w:rsidP="004F61A8">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0000FF"/>
          <w:sz w:val="23"/>
          <w:szCs w:val="23"/>
          <w:bdr w:val="none" w:sz="0" w:space="0" w:color="auto" w:frame="1"/>
        </w:rPr>
        <w:t>Plain Language Bo</w:t>
      </w:r>
      <w:r w:rsidR="004F61A8">
        <w:rPr>
          <w:rFonts w:ascii="Arial" w:hAnsi="Arial" w:cs="Arial"/>
          <w:color w:val="0000FF"/>
          <w:sz w:val="23"/>
          <w:szCs w:val="23"/>
          <w:bdr w:val="none" w:sz="0" w:space="0" w:color="auto" w:frame="1"/>
        </w:rPr>
        <w:t>oklet on Coronavirus</w:t>
      </w:r>
    </w:p>
    <w:p w:rsidR="004F61A8" w:rsidRDefault="004F61A8" w:rsidP="004F61A8">
      <w:pPr>
        <w:pStyle w:val="NormalWeb"/>
        <w:shd w:val="clear" w:color="auto" w:fill="FFFFFF"/>
        <w:spacing w:before="0" w:beforeAutospacing="0" w:after="0" w:afterAutospacing="0"/>
        <w:rPr>
          <w:rFonts w:ascii="Arial" w:hAnsi="Arial" w:cs="Arial"/>
          <w:color w:val="222222"/>
          <w:sz w:val="20"/>
          <w:szCs w:val="20"/>
        </w:rPr>
      </w:pPr>
      <w:hyperlink r:id="rId26" w:tgtFrame="_blank" w:history="1">
        <w:r>
          <w:rPr>
            <w:rStyle w:val="Hyperlink"/>
            <w:rFonts w:ascii="Arial" w:hAnsi="Arial" w:cs="Arial"/>
            <w:color w:val="6611CC"/>
            <w:sz w:val="23"/>
            <w:szCs w:val="23"/>
            <w:bdr w:val="none" w:sz="0" w:space="0" w:color="auto" w:frame="1"/>
          </w:rPr>
          <w:t>https://selfadvocacyinfo.org/wp-content/uploads/2020/03/Plain-Language-Information-on-Coronavirus.pdf</w:t>
        </w:r>
      </w:hyperlink>
    </w:p>
    <w:p w:rsidR="004F61A8" w:rsidRDefault="004F61A8" w:rsidP="004F61A8">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0000FF"/>
          <w:sz w:val="23"/>
          <w:szCs w:val="23"/>
          <w:bdr w:val="none" w:sz="0" w:space="0" w:color="auto" w:frame="1"/>
        </w:rPr>
        <w:t> </w:t>
      </w:r>
    </w:p>
    <w:p w:rsidR="004F61A8" w:rsidRDefault="004F61A8" w:rsidP="004F61A8">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0000FF"/>
          <w:sz w:val="23"/>
          <w:szCs w:val="23"/>
          <w:bdr w:val="none" w:sz="0" w:space="0" w:color="auto" w:frame="1"/>
        </w:rPr>
        <w:t>Spanish Plain Language Booklet on Coronavirus </w:t>
      </w:r>
    </w:p>
    <w:p w:rsidR="004F61A8" w:rsidRDefault="004F61A8" w:rsidP="004F61A8">
      <w:pPr>
        <w:pStyle w:val="NormalWeb"/>
        <w:shd w:val="clear" w:color="auto" w:fill="FFFFFF"/>
        <w:spacing w:before="0" w:beforeAutospacing="0" w:after="0" w:afterAutospacing="0"/>
        <w:rPr>
          <w:rFonts w:ascii="Arial" w:hAnsi="Arial" w:cs="Arial"/>
          <w:color w:val="222222"/>
          <w:sz w:val="20"/>
          <w:szCs w:val="20"/>
        </w:rPr>
      </w:pPr>
      <w:hyperlink r:id="rId27" w:tgtFrame="_blank" w:history="1">
        <w:r>
          <w:rPr>
            <w:rStyle w:val="Hyperlink"/>
            <w:rFonts w:ascii="Arial" w:hAnsi="Arial" w:cs="Arial"/>
            <w:color w:val="6611CC"/>
            <w:sz w:val="23"/>
            <w:szCs w:val="23"/>
            <w:bdr w:val="none" w:sz="0" w:space="0" w:color="auto" w:frame="1"/>
          </w:rPr>
          <w:t>https://selfadvocacyinfo.org/resource/plain-language-information-on-covid-19-spanish-version/</w:t>
        </w:r>
      </w:hyperlink>
      <w:r>
        <w:rPr>
          <w:rFonts w:ascii="Arial" w:hAnsi="Arial" w:cs="Arial"/>
          <w:color w:val="0000FF"/>
          <w:sz w:val="23"/>
          <w:szCs w:val="23"/>
          <w:bdr w:val="none" w:sz="0" w:space="0" w:color="auto" w:frame="1"/>
        </w:rPr>
        <w:t>  </w:t>
      </w:r>
    </w:p>
    <w:p w:rsidR="004F61A8" w:rsidRDefault="004F61A8" w:rsidP="004F61A8">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0000FF"/>
          <w:sz w:val="23"/>
          <w:szCs w:val="23"/>
          <w:bdr w:val="none" w:sz="0" w:space="0" w:color="auto" w:frame="1"/>
        </w:rPr>
        <w:t> </w:t>
      </w:r>
    </w:p>
    <w:p w:rsidR="004F61A8" w:rsidRDefault="004F61A8" w:rsidP="004F61A8">
      <w:pPr>
        <w:pStyle w:val="NormalWeb"/>
        <w:shd w:val="clear" w:color="auto" w:fill="FFFFFF"/>
        <w:spacing w:before="0" w:beforeAutospacing="0" w:after="0" w:afterAutospacing="0"/>
        <w:rPr>
          <w:rFonts w:ascii="Arial" w:hAnsi="Arial" w:cs="Arial"/>
          <w:color w:val="222222"/>
          <w:sz w:val="20"/>
          <w:szCs w:val="20"/>
        </w:rPr>
      </w:pPr>
      <w:r w:rsidRPr="004F61A8">
        <w:rPr>
          <w:rFonts w:asciiTheme="minorHAnsi" w:eastAsiaTheme="minorHAnsi" w:hAnsiTheme="minorHAnsi" w:cstheme="minorBidi"/>
          <w:sz w:val="22"/>
          <w:szCs w:val="22"/>
        </w:rPr>
        <w:t>SARTAC is the Self Advocacy Resource</w:t>
      </w:r>
      <w:r w:rsidR="00300009">
        <w:rPr>
          <w:rFonts w:asciiTheme="minorHAnsi" w:eastAsiaTheme="minorHAnsi" w:hAnsiTheme="minorHAnsi" w:cstheme="minorBidi"/>
          <w:sz w:val="22"/>
          <w:szCs w:val="22"/>
        </w:rPr>
        <w:t xml:space="preserve"> and Technical Assistance </w:t>
      </w:r>
      <w:r w:rsidRPr="004F61A8">
        <w:rPr>
          <w:rFonts w:asciiTheme="minorHAnsi" w:eastAsiaTheme="minorHAnsi" w:hAnsiTheme="minorHAnsi" w:cstheme="minorBidi"/>
          <w:sz w:val="22"/>
          <w:szCs w:val="22"/>
        </w:rPr>
        <w:t>Center:  </w:t>
      </w:r>
      <w:hyperlink r:id="rId28" w:tgtFrame="_blank" w:history="1">
        <w:r>
          <w:rPr>
            <w:rStyle w:val="Hyperlink"/>
            <w:rFonts w:ascii="Arial" w:hAnsi="Arial" w:cs="Arial"/>
            <w:color w:val="6611CC"/>
            <w:sz w:val="23"/>
            <w:szCs w:val="23"/>
            <w:bdr w:val="none" w:sz="0" w:space="0" w:color="auto" w:frame="1"/>
          </w:rPr>
          <w:t>https://selfadvocacyinfo.org/</w:t>
        </w:r>
      </w:hyperlink>
      <w:r>
        <w:rPr>
          <w:rFonts w:ascii="Arial" w:hAnsi="Arial" w:cs="Arial"/>
          <w:color w:val="000000"/>
          <w:sz w:val="23"/>
          <w:szCs w:val="23"/>
          <w:bdr w:val="none" w:sz="0" w:space="0" w:color="auto" w:frame="1"/>
        </w:rPr>
        <w:t>.  </w:t>
      </w:r>
      <w:r w:rsidRPr="004F61A8">
        <w:rPr>
          <w:rFonts w:asciiTheme="minorHAnsi" w:eastAsiaTheme="minorHAnsi" w:hAnsiTheme="minorHAnsi" w:cstheme="minorBidi"/>
          <w:sz w:val="22"/>
          <w:szCs w:val="22"/>
        </w:rPr>
        <w:t>This booklet was created by Green Mountain Self-Advocates, a SARTAC partner.</w:t>
      </w:r>
    </w:p>
    <w:p w:rsidR="004F61A8" w:rsidRDefault="004F61A8"/>
    <w:p w:rsidR="004F61A8" w:rsidRDefault="004F61A8" w:rsidP="00300009">
      <w:pPr>
        <w:pStyle w:val="ListParagraph"/>
        <w:numPr>
          <w:ilvl w:val="0"/>
          <w:numId w:val="1"/>
        </w:numPr>
      </w:pPr>
      <w:r>
        <w:t>Disability Inclusion Repository-</w:t>
      </w:r>
    </w:p>
    <w:p w:rsidR="004F61A8" w:rsidRDefault="004F61A8">
      <w:hyperlink r:id="rId29" w:history="1">
        <w:r>
          <w:rPr>
            <w:rStyle w:val="Hyperlink"/>
          </w:rPr>
          <w:t>https://docs.google.com/document/d/1IVP1u6yHfLuN9qNyLEct5-vtC0aqLKtKr-o-faAjves/edit</w:t>
        </w:r>
      </w:hyperlink>
    </w:p>
    <w:sectPr w:rsidR="004F61A8">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6F1" w:rsidRDefault="00C006F1" w:rsidP="00300009">
      <w:pPr>
        <w:spacing w:after="0" w:line="240" w:lineRule="auto"/>
      </w:pPr>
      <w:r>
        <w:separator/>
      </w:r>
    </w:p>
  </w:endnote>
  <w:endnote w:type="continuationSeparator" w:id="0">
    <w:p w:rsidR="00C006F1" w:rsidRDefault="00C006F1" w:rsidP="0030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699455"/>
      <w:docPartObj>
        <w:docPartGallery w:val="Page Numbers (Bottom of Page)"/>
        <w:docPartUnique/>
      </w:docPartObj>
    </w:sdtPr>
    <w:sdtEndPr>
      <w:rPr>
        <w:noProof/>
      </w:rPr>
    </w:sdtEndPr>
    <w:sdtContent>
      <w:p w:rsidR="00300009" w:rsidRDefault="003000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00009" w:rsidRDefault="00300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6F1" w:rsidRDefault="00C006F1" w:rsidP="00300009">
      <w:pPr>
        <w:spacing w:after="0" w:line="240" w:lineRule="auto"/>
      </w:pPr>
      <w:r>
        <w:separator/>
      </w:r>
    </w:p>
  </w:footnote>
  <w:footnote w:type="continuationSeparator" w:id="0">
    <w:p w:rsidR="00C006F1" w:rsidRDefault="00C006F1" w:rsidP="00300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266D0"/>
    <w:multiLevelType w:val="hybridMultilevel"/>
    <w:tmpl w:val="0168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F2F93"/>
    <w:multiLevelType w:val="hybridMultilevel"/>
    <w:tmpl w:val="B75E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A8"/>
    <w:rsid w:val="00300009"/>
    <w:rsid w:val="004F61A8"/>
    <w:rsid w:val="00A12826"/>
    <w:rsid w:val="00C0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3F16"/>
  <w15:chartTrackingRefBased/>
  <w15:docId w15:val="{FEAF2F10-299D-45DE-AC79-9FAFDC10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61A8"/>
    <w:rPr>
      <w:color w:val="0000FF"/>
      <w:u w:val="single"/>
    </w:rPr>
  </w:style>
  <w:style w:type="character" w:styleId="Strong">
    <w:name w:val="Strong"/>
    <w:basedOn w:val="DefaultParagraphFont"/>
    <w:uiPriority w:val="22"/>
    <w:qFormat/>
    <w:rsid w:val="004F61A8"/>
    <w:rPr>
      <w:b/>
      <w:bCs/>
    </w:rPr>
  </w:style>
  <w:style w:type="paragraph" w:styleId="NormalWeb">
    <w:name w:val="Normal (Web)"/>
    <w:basedOn w:val="Normal"/>
    <w:uiPriority w:val="99"/>
    <w:semiHidden/>
    <w:unhideWhenUsed/>
    <w:rsid w:val="004F61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61A8"/>
    <w:pPr>
      <w:ind w:left="720"/>
      <w:contextualSpacing/>
    </w:pPr>
  </w:style>
  <w:style w:type="paragraph" w:styleId="Header">
    <w:name w:val="header"/>
    <w:basedOn w:val="Normal"/>
    <w:link w:val="HeaderChar"/>
    <w:uiPriority w:val="99"/>
    <w:unhideWhenUsed/>
    <w:rsid w:val="00300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009"/>
  </w:style>
  <w:style w:type="paragraph" w:styleId="Footer">
    <w:name w:val="footer"/>
    <w:basedOn w:val="Normal"/>
    <w:link w:val="FooterChar"/>
    <w:uiPriority w:val="99"/>
    <w:unhideWhenUsed/>
    <w:rsid w:val="00300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6862">
      <w:bodyDiv w:val="1"/>
      <w:marLeft w:val="0"/>
      <w:marRight w:val="0"/>
      <w:marTop w:val="0"/>
      <w:marBottom w:val="0"/>
      <w:divBdr>
        <w:top w:val="none" w:sz="0" w:space="0" w:color="auto"/>
        <w:left w:val="none" w:sz="0" w:space="0" w:color="auto"/>
        <w:bottom w:val="none" w:sz="0" w:space="0" w:color="auto"/>
        <w:right w:val="none" w:sz="0" w:space="0" w:color="auto"/>
      </w:divBdr>
    </w:div>
    <w:div w:id="162576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arnec.us10.list-manage.com/track/click?u=bd0894fcc8781bc7016abf710&amp;id=57232d9a78&amp;e=98379fe9ac" TargetMode="External"/><Relationship Id="rId26" Type="http://schemas.openxmlformats.org/officeDocument/2006/relationships/hyperlink" Target="https://selfadvocacyinfo.org/wp-content/uploads/2020/03/Plain-Language-Information-on-Coronavirus.pdf" TargetMode="External"/><Relationship Id="rId3" Type="http://schemas.openxmlformats.org/officeDocument/2006/relationships/settings" Target="settings.xml"/><Relationship Id="rId21" Type="http://schemas.openxmlformats.org/officeDocument/2006/relationships/hyperlink" Target="https://arnec.us10.list-manage.com/track/click?u=bd0894fcc8781bc7016abf710&amp;id=2dd9b6a49c&amp;e=98379fe9ac" TargetMode="External"/><Relationship Id="rId34" Type="http://schemas.openxmlformats.org/officeDocument/2006/relationships/customXml" Target="../customXml/item2.xml"/><Relationship Id="rId7" Type="http://schemas.openxmlformats.org/officeDocument/2006/relationships/hyperlink" Target="https://arnec.net/ecd-resources" TargetMode="External"/><Relationship Id="rId12" Type="http://schemas.openxmlformats.org/officeDocument/2006/relationships/hyperlink" Target="https://arnec.us10.list-manage.com/track/click?u=bd0894fcc8781bc7016abf710&amp;id=bf1a40d25b&amp;e=98379fe9ac" TargetMode="External"/><Relationship Id="rId17" Type="http://schemas.openxmlformats.org/officeDocument/2006/relationships/image" Target="media/image5.jpeg"/><Relationship Id="rId25" Type="http://schemas.openxmlformats.org/officeDocument/2006/relationships/hyperlink" Target="https://www.google.com/url?q=https%3A%2F%2Fearlyedgecalifornia.org%2Fcoronavirus-resources-for-the-early-learning-community-in-california%2F&amp;sa=D&amp;sntz=1&amp;usg=AFQjCNHrOs2bvUd0nLjQoXA-Jz84NKfu2g"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arnec.us10.list-manage.com/track/click?u=bd0894fcc8781bc7016abf710&amp;id=b3ccef4cae&amp;e=98379fe9ac" TargetMode="External"/><Relationship Id="rId20" Type="http://schemas.openxmlformats.org/officeDocument/2006/relationships/hyperlink" Target="https://arnec.us10.list-manage.com/track/click?u=bd0894fcc8781bc7016abf710&amp;id=b53cbb88de&amp;e=98379fe9ac" TargetMode="External"/><Relationship Id="rId29" Type="http://schemas.openxmlformats.org/officeDocument/2006/relationships/hyperlink" Target="https://docs.google.com/document/d/1IVP1u6yHfLuN9qNyLEct5-vtC0aqLKtKr-o-faAjves/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nec.us10.list-manage.com/track/click?u=bd0894fcc8781bc7016abf710&amp;id=24c1e42a3e&amp;e=98379fe9ac" TargetMode="External"/><Relationship Id="rId24" Type="http://schemas.openxmlformats.org/officeDocument/2006/relationships/hyperlink" Target="https://8cd9982f-d094-4892-a91c-91cb99ad69ce.filesusr.com/ugd/10ff36_d1e7575fc6214d01bad1cd0cd8921418.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hawthornefamilyplayschool.org/2020/03/12/talking-to-your-child-about-coronavius-in-ways-that-ease-their-fears/?fbclid=IwAR0zw4PFtDbuWiRdaNmPT6O47ECMFfxrGLtusYtiZ_neggWC94be31rDLSg" TargetMode="External"/><Relationship Id="rId28" Type="http://schemas.openxmlformats.org/officeDocument/2006/relationships/hyperlink" Target="https://selfadvocacyinfo.org/"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nec.us10.list-manage.com/track/click?u=bd0894fcc8781bc7016abf710&amp;id=a9e0297c8e&amp;e=98379fe9ac" TargetMode="External"/><Relationship Id="rId14" Type="http://schemas.openxmlformats.org/officeDocument/2006/relationships/hyperlink" Target="https://arnec.us10.list-manage.com/track/click?u=bd0894fcc8781bc7016abf710&amp;id=5b4d349ea8&amp;e=98379fe9ac" TargetMode="External"/><Relationship Id="rId22" Type="http://schemas.openxmlformats.org/officeDocument/2006/relationships/hyperlink" Target="https://massaimh.org/member-resources/covid-19-resources/" TargetMode="External"/><Relationship Id="rId27" Type="http://schemas.openxmlformats.org/officeDocument/2006/relationships/hyperlink" Target="https://selfadvocacyinfo.org/resource/plain-language-information-on-covid-19-spanish-version/"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CE50DE101F91478083D54A160B75B8" ma:contentTypeVersion="10" ma:contentTypeDescription="Skapa ett nytt dokument." ma:contentTypeScope="" ma:versionID="0e13092237afd8db368d05156f0346e8">
  <xsd:schema xmlns:xsd="http://www.w3.org/2001/XMLSchema" xmlns:xs="http://www.w3.org/2001/XMLSchema" xmlns:p="http://schemas.microsoft.com/office/2006/metadata/properties" xmlns:ns2="e75fc9e2-fd2f-4f9c-8f2e-c554f54b93fa" xmlns:ns3="9660b9fa-922c-41e7-877c-fb5824e63746" targetNamespace="http://schemas.microsoft.com/office/2006/metadata/properties" ma:root="true" ma:fieldsID="65dd9819583f95c828ac4d92d5e63645" ns2:_="" ns3:_="">
    <xsd:import namespace="e75fc9e2-fd2f-4f9c-8f2e-c554f54b93fa"/>
    <xsd:import namespace="9660b9fa-922c-41e7-877c-fb5824e637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fc9e2-fd2f-4f9c-8f2e-c554f54b9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0b9fa-922c-41e7-877c-fb5824e6374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E827E-48D3-41E2-828B-EED5E70363D2}"/>
</file>

<file path=customXml/itemProps2.xml><?xml version="1.0" encoding="utf-8"?>
<ds:datastoreItem xmlns:ds="http://schemas.openxmlformats.org/officeDocument/2006/customXml" ds:itemID="{838EBD02-8C38-4D4C-A9A6-4F129FD15961}"/>
</file>

<file path=customXml/itemProps3.xml><?xml version="1.0" encoding="utf-8"?>
<ds:datastoreItem xmlns:ds="http://schemas.openxmlformats.org/officeDocument/2006/customXml" ds:itemID="{47F2C8DD-17C0-4024-A661-5C0914F515D6}"/>
</file>

<file path=docProps/app.xml><?xml version="1.0" encoding="utf-8"?>
<Properties xmlns="http://schemas.openxmlformats.org/officeDocument/2006/extended-properties" xmlns:vt="http://schemas.openxmlformats.org/officeDocument/2006/docPropsVTypes">
  <Template>Normal</Template>
  <TotalTime>28</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Lori</dc:creator>
  <cp:keywords/>
  <dc:description/>
  <cp:lastModifiedBy>Baxter, Lori</cp:lastModifiedBy>
  <cp:revision>1</cp:revision>
  <dcterms:created xsi:type="dcterms:W3CDTF">2020-03-19T04:04:00Z</dcterms:created>
  <dcterms:modified xsi:type="dcterms:W3CDTF">2020-03-19T04:32:00Z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0x010100A6CE50DE101F91478083D54A160B75B8</vt:lpwstr>
  </property>
</Properties>
</file>